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1183" w:type="dxa"/>
        <w:tblInd w:w="60" w:type="dxa"/>
        <w:tblLayout w:type="fixed"/>
        <w:tblCellMar>
          <w:left w:w="70" w:type="dxa"/>
          <w:right w:w="70" w:type="dxa"/>
        </w:tblCellMar>
        <w:tblLook w:val="04A0" w:firstRow="1" w:lastRow="0" w:firstColumn="1" w:lastColumn="0" w:noHBand="0" w:noVBand="1"/>
      </w:tblPr>
      <w:tblGrid>
        <w:gridCol w:w="687"/>
        <w:gridCol w:w="2574"/>
        <w:gridCol w:w="6946"/>
        <w:gridCol w:w="3553"/>
        <w:gridCol w:w="5151"/>
        <w:gridCol w:w="1143"/>
        <w:gridCol w:w="1129"/>
      </w:tblGrid>
      <w:tr w:rsidR="00680DE9" w:rsidRPr="00680DE9" w14:paraId="1E08B9EC" w14:textId="77777777" w:rsidTr="00B565BF">
        <w:trPr>
          <w:trHeight w:val="1510"/>
        </w:trPr>
        <w:tc>
          <w:tcPr>
            <w:tcW w:w="687" w:type="dxa"/>
            <w:tcBorders>
              <w:top w:val="single" w:sz="8" w:space="0" w:color="auto"/>
              <w:left w:val="single" w:sz="8" w:space="0" w:color="auto"/>
              <w:bottom w:val="single" w:sz="8" w:space="0" w:color="auto"/>
              <w:right w:val="single" w:sz="4" w:space="0" w:color="808080"/>
            </w:tcBorders>
            <w:shd w:val="clear" w:color="000000" w:fill="00B050"/>
            <w:vAlign w:val="center"/>
            <w:hideMark/>
          </w:tcPr>
          <w:p w14:paraId="0A262845" w14:textId="4C48C469"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Číslo</w:t>
            </w:r>
          </w:p>
        </w:tc>
        <w:tc>
          <w:tcPr>
            <w:tcW w:w="2574" w:type="dxa"/>
            <w:tcBorders>
              <w:top w:val="single" w:sz="8" w:space="0" w:color="auto"/>
              <w:left w:val="nil"/>
              <w:bottom w:val="single" w:sz="8" w:space="0" w:color="auto"/>
              <w:right w:val="single" w:sz="4" w:space="0" w:color="808080"/>
            </w:tcBorders>
            <w:shd w:val="clear" w:color="000000" w:fill="00B050"/>
            <w:vAlign w:val="center"/>
            <w:hideMark/>
          </w:tcPr>
          <w:p w14:paraId="74E38BCC" w14:textId="46D367FC" w:rsidR="005367C6" w:rsidRPr="00680DE9" w:rsidRDefault="005367C6" w:rsidP="00680DE9">
            <w:pPr>
              <w:spacing w:after="0" w:line="240" w:lineRule="auto"/>
              <w:jc w:val="center"/>
              <w:rPr>
                <w:rFonts w:ascii="Arial" w:eastAsia="Times New Roman" w:hAnsi="Arial" w:cs="Arial"/>
                <w:sz w:val="20"/>
                <w:szCs w:val="20"/>
                <w:lang w:eastAsia="cs-CZ"/>
              </w:rPr>
            </w:pPr>
            <w:r w:rsidRPr="00680DE9">
              <w:rPr>
                <w:rFonts w:ascii="Arial" w:eastAsia="Times New Roman" w:hAnsi="Arial" w:cs="Arial"/>
                <w:b/>
                <w:bCs/>
                <w:sz w:val="20"/>
                <w:szCs w:val="20"/>
                <w:lang w:eastAsia="cs-CZ"/>
              </w:rPr>
              <w:t>Parametr</w:t>
            </w:r>
            <w:r w:rsidR="00074A6C" w:rsidRPr="00680DE9">
              <w:rPr>
                <w:rFonts w:ascii="Arial" w:eastAsia="Times New Roman" w:hAnsi="Arial" w:cs="Arial"/>
                <w:b/>
                <w:bCs/>
                <w:sz w:val="20"/>
                <w:szCs w:val="20"/>
                <w:lang w:eastAsia="cs-CZ"/>
              </w:rPr>
              <w:t xml:space="preserve"> kvality</w:t>
            </w:r>
            <w:r w:rsidRPr="00680DE9">
              <w:rPr>
                <w:rFonts w:ascii="Arial" w:eastAsia="Times New Roman" w:hAnsi="Arial" w:cs="Arial"/>
                <w:b/>
                <w:bCs/>
                <w:sz w:val="20"/>
                <w:szCs w:val="20"/>
                <w:lang w:eastAsia="cs-CZ"/>
              </w:rPr>
              <w:t xml:space="preserve"> (</w:t>
            </w:r>
            <w:proofErr w:type="spellStart"/>
            <w:r w:rsidRPr="00680DE9">
              <w:rPr>
                <w:rFonts w:ascii="Arial" w:eastAsia="Times New Roman" w:hAnsi="Arial" w:cs="Arial"/>
                <w:b/>
                <w:bCs/>
                <w:sz w:val="20"/>
                <w:szCs w:val="20"/>
                <w:lang w:eastAsia="cs-CZ"/>
              </w:rPr>
              <w:t>subkritérium</w:t>
            </w:r>
            <w:proofErr w:type="spellEnd"/>
            <w:r w:rsidRPr="00680DE9">
              <w:rPr>
                <w:rFonts w:ascii="Arial" w:eastAsia="Times New Roman" w:hAnsi="Arial" w:cs="Arial"/>
                <w:b/>
                <w:bCs/>
                <w:sz w:val="20"/>
                <w:szCs w:val="20"/>
                <w:lang w:eastAsia="cs-CZ"/>
              </w:rPr>
              <w:t>)</w:t>
            </w:r>
          </w:p>
        </w:tc>
        <w:tc>
          <w:tcPr>
            <w:tcW w:w="6946" w:type="dxa"/>
            <w:tcBorders>
              <w:top w:val="single" w:sz="8" w:space="0" w:color="auto"/>
              <w:left w:val="nil"/>
              <w:bottom w:val="single" w:sz="8" w:space="0" w:color="auto"/>
              <w:right w:val="single" w:sz="4" w:space="0" w:color="808080"/>
            </w:tcBorders>
            <w:shd w:val="clear" w:color="000000" w:fill="00B050"/>
            <w:vAlign w:val="center"/>
            <w:hideMark/>
          </w:tcPr>
          <w:p w14:paraId="5876FBCE" w14:textId="0E9B024B"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Rozsah ukázky - co bude předvedeno</w:t>
            </w:r>
          </w:p>
        </w:tc>
        <w:tc>
          <w:tcPr>
            <w:tcW w:w="3553" w:type="dxa"/>
            <w:tcBorders>
              <w:top w:val="single" w:sz="8" w:space="0" w:color="auto"/>
              <w:left w:val="nil"/>
              <w:bottom w:val="single" w:sz="8" w:space="0" w:color="auto"/>
              <w:right w:val="single" w:sz="4" w:space="0" w:color="808080"/>
            </w:tcBorders>
            <w:shd w:val="clear" w:color="000000" w:fill="FFFF00"/>
            <w:vAlign w:val="center"/>
            <w:hideMark/>
          </w:tcPr>
          <w:p w14:paraId="67A700D9" w14:textId="77777777" w:rsidR="005367C6" w:rsidRPr="00680DE9" w:rsidRDefault="005367C6" w:rsidP="00C11F2D">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Předmět hodnocení - co bude hodnoceno</w:t>
            </w:r>
          </w:p>
        </w:tc>
        <w:tc>
          <w:tcPr>
            <w:tcW w:w="5151" w:type="dxa"/>
            <w:tcBorders>
              <w:top w:val="single" w:sz="8" w:space="0" w:color="auto"/>
              <w:left w:val="nil"/>
              <w:bottom w:val="single" w:sz="8" w:space="0" w:color="auto"/>
              <w:right w:val="single" w:sz="4" w:space="0" w:color="auto"/>
            </w:tcBorders>
            <w:shd w:val="clear" w:color="000000" w:fill="DA9694"/>
            <w:vAlign w:val="center"/>
            <w:hideMark/>
          </w:tcPr>
          <w:p w14:paraId="0CD87E12" w14:textId="77777777" w:rsidR="005367C6" w:rsidRPr="00680DE9" w:rsidRDefault="005367C6" w:rsidP="00F621CA">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Způsob hodnocení - jak bude hodnoceno</w:t>
            </w:r>
          </w:p>
        </w:tc>
        <w:tc>
          <w:tcPr>
            <w:tcW w:w="1143" w:type="dxa"/>
            <w:tcBorders>
              <w:top w:val="single" w:sz="4" w:space="0" w:color="auto"/>
              <w:left w:val="single" w:sz="4" w:space="0" w:color="auto"/>
              <w:bottom w:val="single" w:sz="4" w:space="0" w:color="auto"/>
              <w:right w:val="single" w:sz="4" w:space="0" w:color="auto"/>
            </w:tcBorders>
            <w:shd w:val="clear" w:color="000000" w:fill="00B050"/>
            <w:vAlign w:val="center"/>
            <w:hideMark/>
          </w:tcPr>
          <w:p w14:paraId="47B41614" w14:textId="77777777" w:rsidR="003337DA" w:rsidRDefault="003337DA">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Přidělované body</w:t>
            </w:r>
          </w:p>
          <w:p w14:paraId="686927F7" w14:textId="744A3CE0" w:rsidR="005367C6" w:rsidRPr="00680DE9" w:rsidRDefault="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2F2E1C" w14:textId="60657E15" w:rsidR="005367C6" w:rsidRPr="00680DE9" w:rsidRDefault="00680DE9">
            <w:pPr>
              <w:spacing w:after="0" w:line="240" w:lineRule="auto"/>
              <w:jc w:val="center"/>
              <w:rPr>
                <w:rFonts w:ascii="Arial" w:eastAsia="Times New Roman" w:hAnsi="Arial" w:cs="Arial"/>
                <w:b/>
                <w:bCs/>
                <w:sz w:val="20"/>
                <w:szCs w:val="20"/>
                <w:lang w:eastAsia="cs-CZ"/>
              </w:rPr>
            </w:pPr>
            <w:r>
              <w:rPr>
                <w:rFonts w:ascii="Arial" w:eastAsia="Times New Roman" w:hAnsi="Arial" w:cs="Arial"/>
                <w:b/>
                <w:bCs/>
                <w:sz w:val="20"/>
                <w:szCs w:val="20"/>
                <w:lang w:eastAsia="cs-CZ"/>
              </w:rPr>
              <w:t>Koeficient důležitosti</w:t>
            </w:r>
          </w:p>
        </w:tc>
      </w:tr>
      <w:tr w:rsidR="00680DE9" w:rsidRPr="00680DE9" w14:paraId="4165AE6C" w14:textId="77777777" w:rsidTr="00B565BF">
        <w:trPr>
          <w:trHeight w:val="300"/>
        </w:trPr>
        <w:tc>
          <w:tcPr>
            <w:tcW w:w="687" w:type="dxa"/>
            <w:tcBorders>
              <w:top w:val="nil"/>
              <w:left w:val="single" w:sz="8" w:space="0" w:color="auto"/>
              <w:bottom w:val="single" w:sz="8" w:space="0" w:color="auto"/>
              <w:right w:val="single" w:sz="4" w:space="0" w:color="808080"/>
            </w:tcBorders>
            <w:shd w:val="clear" w:color="000000" w:fill="92D050"/>
            <w:vAlign w:val="center"/>
            <w:hideMark/>
          </w:tcPr>
          <w:p w14:paraId="4FD14CBA" w14:textId="6BB3B06A"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w:t>
            </w:r>
          </w:p>
        </w:tc>
        <w:tc>
          <w:tcPr>
            <w:tcW w:w="2574" w:type="dxa"/>
            <w:tcBorders>
              <w:top w:val="nil"/>
              <w:left w:val="nil"/>
              <w:bottom w:val="single" w:sz="8" w:space="0" w:color="auto"/>
              <w:right w:val="single" w:sz="4" w:space="0" w:color="808080"/>
            </w:tcBorders>
            <w:shd w:val="clear" w:color="000000" w:fill="92D050"/>
            <w:noWrap/>
            <w:hideMark/>
          </w:tcPr>
          <w:p w14:paraId="2B796C0A"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Pracovní prostřední systému</w:t>
            </w:r>
          </w:p>
        </w:tc>
        <w:tc>
          <w:tcPr>
            <w:tcW w:w="6946" w:type="dxa"/>
            <w:tcBorders>
              <w:top w:val="nil"/>
              <w:left w:val="nil"/>
              <w:bottom w:val="single" w:sz="8" w:space="0" w:color="auto"/>
              <w:right w:val="single" w:sz="4" w:space="0" w:color="808080"/>
            </w:tcBorders>
            <w:shd w:val="clear" w:color="000000" w:fill="92D050"/>
            <w:noWrap/>
            <w:hideMark/>
          </w:tcPr>
          <w:p w14:paraId="6C3287C2"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nil"/>
              <w:left w:val="nil"/>
              <w:bottom w:val="single" w:sz="8" w:space="0" w:color="auto"/>
              <w:right w:val="single" w:sz="4" w:space="0" w:color="808080"/>
            </w:tcBorders>
            <w:shd w:val="clear" w:color="000000" w:fill="92D050"/>
            <w:noWrap/>
            <w:hideMark/>
          </w:tcPr>
          <w:p w14:paraId="698F0C4B"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nil"/>
              <w:left w:val="nil"/>
              <w:bottom w:val="single" w:sz="8" w:space="0" w:color="auto"/>
              <w:right w:val="single" w:sz="4" w:space="0" w:color="auto"/>
            </w:tcBorders>
            <w:shd w:val="clear" w:color="000000" w:fill="92D050"/>
            <w:noWrap/>
            <w:hideMark/>
          </w:tcPr>
          <w:p w14:paraId="2FD78BF6"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B2139B9"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4B07AD9"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1C44C8E9" w14:textId="77777777" w:rsidTr="00B565BF">
        <w:trPr>
          <w:trHeight w:val="1235"/>
        </w:trPr>
        <w:tc>
          <w:tcPr>
            <w:tcW w:w="687" w:type="dxa"/>
            <w:tcBorders>
              <w:top w:val="nil"/>
              <w:left w:val="single" w:sz="8" w:space="0" w:color="auto"/>
              <w:bottom w:val="nil"/>
              <w:right w:val="single" w:sz="4" w:space="0" w:color="808080"/>
            </w:tcBorders>
            <w:shd w:val="clear" w:color="auto" w:fill="auto"/>
            <w:vAlign w:val="center"/>
            <w:hideMark/>
          </w:tcPr>
          <w:p w14:paraId="74E14C08"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1.1.</w:t>
            </w:r>
          </w:p>
        </w:tc>
        <w:tc>
          <w:tcPr>
            <w:tcW w:w="2574" w:type="dxa"/>
            <w:tcBorders>
              <w:top w:val="nil"/>
              <w:left w:val="nil"/>
              <w:bottom w:val="nil"/>
              <w:right w:val="single" w:sz="4" w:space="0" w:color="808080"/>
            </w:tcBorders>
            <w:shd w:val="clear" w:color="auto" w:fill="auto"/>
            <w:hideMark/>
          </w:tcPr>
          <w:p w14:paraId="022ED734"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Přizpůsobení pracovní plochy - práce ve více oknech </w:t>
            </w:r>
          </w:p>
        </w:tc>
        <w:tc>
          <w:tcPr>
            <w:tcW w:w="6946" w:type="dxa"/>
            <w:tcBorders>
              <w:top w:val="nil"/>
              <w:left w:val="nil"/>
              <w:bottom w:val="nil"/>
              <w:right w:val="single" w:sz="4" w:space="0" w:color="808080"/>
            </w:tcBorders>
            <w:shd w:val="clear" w:color="auto" w:fill="auto"/>
            <w:hideMark/>
          </w:tcPr>
          <w:p w14:paraId="5A02A8F3" w14:textId="0538343C" w:rsidR="008167EB" w:rsidRPr="00680DE9" w:rsidRDefault="008167EB"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 xml:space="preserve">otevření a </w:t>
            </w:r>
            <w:r w:rsidR="005367C6" w:rsidRPr="00680DE9">
              <w:rPr>
                <w:rFonts w:ascii="Arial" w:eastAsia="Times New Roman" w:hAnsi="Arial" w:cs="Arial"/>
                <w:sz w:val="20"/>
                <w:szCs w:val="20"/>
                <w:lang w:eastAsia="cs-CZ"/>
              </w:rPr>
              <w:t>nastav</w:t>
            </w:r>
            <w:r w:rsidRPr="00680DE9">
              <w:rPr>
                <w:rFonts w:ascii="Arial" w:eastAsia="Times New Roman" w:hAnsi="Arial" w:cs="Arial"/>
                <w:sz w:val="20"/>
                <w:szCs w:val="20"/>
                <w:lang w:eastAsia="cs-CZ"/>
              </w:rPr>
              <w:t>ení</w:t>
            </w:r>
            <w:r w:rsidR="00B55B8D"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více aktivních oken na obrazovku</w:t>
            </w:r>
            <w:r w:rsidRPr="00680DE9">
              <w:rPr>
                <w:rFonts w:ascii="Arial" w:eastAsia="Times New Roman" w:hAnsi="Arial" w:cs="Arial"/>
                <w:sz w:val="20"/>
                <w:szCs w:val="20"/>
                <w:lang w:eastAsia="cs-CZ"/>
              </w:rPr>
              <w:t>, změnu jejich velikosti, přesunutí, zavírání</w:t>
            </w:r>
          </w:p>
          <w:p w14:paraId="331861ED" w14:textId="2990127E" w:rsidR="005367C6" w:rsidRPr="00680DE9" w:rsidRDefault="008167EB">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současný zápis</w:t>
            </w:r>
            <w:r w:rsidR="005367C6" w:rsidRPr="00680DE9">
              <w:rPr>
                <w:rFonts w:ascii="Arial" w:eastAsia="Times New Roman" w:hAnsi="Arial" w:cs="Arial"/>
                <w:sz w:val="20"/>
                <w:szCs w:val="20"/>
                <w:lang w:eastAsia="cs-CZ"/>
              </w:rPr>
              <w:t xml:space="preserve"> např. </w:t>
            </w:r>
            <w:r w:rsidR="00B03E9F" w:rsidRPr="00680DE9">
              <w:rPr>
                <w:rFonts w:ascii="Arial" w:eastAsia="Times New Roman" w:hAnsi="Arial" w:cs="Arial"/>
                <w:sz w:val="20"/>
                <w:szCs w:val="20"/>
                <w:lang w:eastAsia="cs-CZ"/>
              </w:rPr>
              <w:t xml:space="preserve">do </w:t>
            </w:r>
            <w:r w:rsidR="005367C6" w:rsidRPr="00680DE9">
              <w:rPr>
                <w:rFonts w:ascii="Arial" w:eastAsia="Times New Roman" w:hAnsi="Arial" w:cs="Arial"/>
                <w:sz w:val="20"/>
                <w:szCs w:val="20"/>
                <w:lang w:eastAsia="cs-CZ"/>
              </w:rPr>
              <w:t>ambulantní zpráv</w:t>
            </w:r>
            <w:r w:rsidR="00B03E9F" w:rsidRPr="00680DE9">
              <w:rPr>
                <w:rFonts w:ascii="Arial" w:eastAsia="Times New Roman" w:hAnsi="Arial" w:cs="Arial"/>
                <w:sz w:val="20"/>
                <w:szCs w:val="20"/>
                <w:lang w:eastAsia="cs-CZ"/>
              </w:rPr>
              <w:t>y</w:t>
            </w:r>
            <w:r w:rsidR="005367C6" w:rsidRPr="00680DE9">
              <w:rPr>
                <w:rFonts w:ascii="Arial" w:eastAsia="Times New Roman" w:hAnsi="Arial" w:cs="Arial"/>
                <w:sz w:val="20"/>
                <w:szCs w:val="20"/>
                <w:lang w:eastAsia="cs-CZ"/>
              </w:rPr>
              <w:t xml:space="preserve"> a současně zadávat žádanku, recept a podobně, aniž by</w:t>
            </w:r>
            <w:r w:rsidRPr="00680DE9">
              <w:rPr>
                <w:rFonts w:ascii="Arial" w:eastAsia="Times New Roman" w:hAnsi="Arial" w:cs="Arial"/>
                <w:sz w:val="20"/>
                <w:szCs w:val="20"/>
                <w:lang w:eastAsia="cs-CZ"/>
              </w:rPr>
              <w:t xml:space="preserve"> bylo </w:t>
            </w:r>
            <w:proofErr w:type="gramStart"/>
            <w:r w:rsidRPr="00680DE9">
              <w:rPr>
                <w:rFonts w:ascii="Arial" w:eastAsia="Times New Roman" w:hAnsi="Arial" w:cs="Arial"/>
                <w:sz w:val="20"/>
                <w:szCs w:val="20"/>
                <w:lang w:eastAsia="cs-CZ"/>
              </w:rPr>
              <w:t>nutné</w:t>
            </w:r>
            <w:r w:rsidR="005367C6" w:rsidRPr="00680DE9">
              <w:rPr>
                <w:rFonts w:ascii="Arial" w:eastAsia="Times New Roman" w:hAnsi="Arial" w:cs="Arial"/>
                <w:sz w:val="20"/>
                <w:szCs w:val="20"/>
                <w:lang w:eastAsia="cs-CZ"/>
              </w:rPr>
              <w:t xml:space="preserve">  jednotlivá</w:t>
            </w:r>
            <w:proofErr w:type="gramEnd"/>
            <w:r w:rsidR="005367C6" w:rsidRPr="00680DE9">
              <w:rPr>
                <w:rFonts w:ascii="Arial" w:eastAsia="Times New Roman" w:hAnsi="Arial" w:cs="Arial"/>
                <w:sz w:val="20"/>
                <w:szCs w:val="20"/>
                <w:lang w:eastAsia="cs-CZ"/>
              </w:rPr>
              <w:t xml:space="preserve"> okna zavírat a otevírat.</w:t>
            </w:r>
            <w:r w:rsidR="005367C6" w:rsidRPr="00680DE9">
              <w:rPr>
                <w:rFonts w:ascii="Arial" w:eastAsia="Times New Roman" w:hAnsi="Arial" w:cs="Arial"/>
                <w:sz w:val="20"/>
                <w:szCs w:val="20"/>
                <w:lang w:eastAsia="cs-CZ"/>
              </w:rPr>
              <w:br/>
            </w:r>
          </w:p>
        </w:tc>
        <w:tc>
          <w:tcPr>
            <w:tcW w:w="3553" w:type="dxa"/>
            <w:tcBorders>
              <w:top w:val="nil"/>
              <w:left w:val="nil"/>
              <w:bottom w:val="nil"/>
              <w:right w:val="single" w:sz="4" w:space="0" w:color="808080"/>
            </w:tcBorders>
            <w:shd w:val="clear" w:color="000000" w:fill="FFFF00"/>
            <w:hideMark/>
          </w:tcPr>
          <w:p w14:paraId="49717DF0"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v aktivních oknech a s aktivními okny.</w:t>
            </w:r>
          </w:p>
        </w:tc>
        <w:tc>
          <w:tcPr>
            <w:tcW w:w="5151" w:type="dxa"/>
            <w:tcBorders>
              <w:top w:val="nil"/>
              <w:left w:val="nil"/>
              <w:bottom w:val="nil"/>
              <w:right w:val="single" w:sz="4" w:space="0" w:color="auto"/>
            </w:tcBorders>
            <w:shd w:val="clear" w:color="000000" w:fill="DA9694"/>
            <w:hideMark/>
          </w:tcPr>
          <w:p w14:paraId="21F94CE9" w14:textId="1722270B"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umožňující jednodušší práci v aktivních oknech (např. možnost zapisovat ambulantní zprávu a současně zadávat žádanku, recept, aniž by bylo nutné jednotlivá okna zavírat a otevírat apod.) a umožňující jednodušší práci s více aktivními okny (např. změna velikosti, přesouvání, otevírání, zavírání apod.).</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84F9F"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383D0"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4493EA09"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15DC6059" w14:textId="6783C30C"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2.</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4268F7AB" w14:textId="1659A2C9"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Ambula</w:t>
            </w:r>
            <w:r w:rsidR="001C165D" w:rsidRPr="00680DE9">
              <w:rPr>
                <w:rFonts w:ascii="Arial" w:eastAsia="Times New Roman" w:hAnsi="Arial" w:cs="Arial"/>
                <w:b/>
                <w:bCs/>
                <w:sz w:val="20"/>
                <w:szCs w:val="20"/>
                <w:lang w:eastAsia="cs-CZ"/>
              </w:rPr>
              <w:t>n</w:t>
            </w:r>
            <w:r w:rsidRPr="00680DE9">
              <w:rPr>
                <w:rFonts w:ascii="Arial" w:eastAsia="Times New Roman" w:hAnsi="Arial" w:cs="Arial"/>
                <w:b/>
                <w:bCs/>
                <w:sz w:val="20"/>
                <w:szCs w:val="20"/>
                <w:lang w:eastAsia="cs-CZ"/>
              </w:rPr>
              <w:t>ce</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4FF243F2"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1C25792D"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64A67A27"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1A91CF5"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FC8C756"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6915DEBA" w14:textId="77777777" w:rsidTr="00B565BF">
        <w:trPr>
          <w:trHeight w:val="1560"/>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79863328" w14:textId="14409E7A"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2.</w:t>
            </w:r>
            <w:r w:rsidR="001430DD" w:rsidRPr="00680DE9">
              <w:rPr>
                <w:rFonts w:ascii="Arial" w:eastAsia="Times New Roman" w:hAnsi="Arial" w:cs="Arial"/>
                <w:b/>
                <w:bCs/>
                <w:sz w:val="20"/>
                <w:szCs w:val="20"/>
                <w:lang w:eastAsia="cs-CZ"/>
              </w:rPr>
              <w:t>1.</w:t>
            </w:r>
          </w:p>
        </w:tc>
        <w:tc>
          <w:tcPr>
            <w:tcW w:w="2574" w:type="dxa"/>
            <w:tcBorders>
              <w:top w:val="nil"/>
              <w:left w:val="nil"/>
              <w:bottom w:val="single" w:sz="4" w:space="0" w:color="808080"/>
              <w:right w:val="single" w:sz="4" w:space="0" w:color="808080"/>
            </w:tcBorders>
            <w:shd w:val="clear" w:color="auto" w:fill="auto"/>
            <w:hideMark/>
          </w:tcPr>
          <w:p w14:paraId="2C658835"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Urgentní ambulance </w:t>
            </w:r>
          </w:p>
        </w:tc>
        <w:tc>
          <w:tcPr>
            <w:tcW w:w="6946" w:type="dxa"/>
            <w:tcBorders>
              <w:top w:val="nil"/>
              <w:left w:val="nil"/>
              <w:bottom w:val="single" w:sz="4" w:space="0" w:color="808080"/>
              <w:right w:val="single" w:sz="4" w:space="0" w:color="808080"/>
            </w:tcBorders>
            <w:shd w:val="clear" w:color="auto" w:fill="auto"/>
            <w:hideMark/>
          </w:tcPr>
          <w:p w14:paraId="4E272AB3" w14:textId="4316A669" w:rsidR="005367C6" w:rsidRPr="00680DE9" w:rsidRDefault="00B55B8D"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 xml:space="preserve">třídění </w:t>
            </w:r>
            <w:r w:rsidR="005367C6" w:rsidRPr="00680DE9">
              <w:rPr>
                <w:rFonts w:ascii="Arial" w:eastAsia="Times New Roman" w:hAnsi="Arial" w:cs="Arial"/>
                <w:sz w:val="20"/>
                <w:szCs w:val="20"/>
                <w:lang w:eastAsia="cs-CZ"/>
              </w:rPr>
              <w:t xml:space="preserve">pacientů pomocí systému Manchester </w:t>
            </w:r>
            <w:r w:rsidR="005367C6" w:rsidRPr="00680DE9">
              <w:rPr>
                <w:rFonts w:ascii="Arial" w:eastAsia="Times New Roman" w:hAnsi="Arial" w:cs="Arial"/>
                <w:sz w:val="20"/>
                <w:szCs w:val="20"/>
                <w:lang w:eastAsia="cs-CZ"/>
              </w:rPr>
              <w:br/>
              <w:t xml:space="preserve">• rozřazení pacientů do ambulancí různých odborností při zachování příznaku </w:t>
            </w:r>
            <w:r w:rsidRPr="00680DE9">
              <w:rPr>
                <w:rFonts w:ascii="Arial" w:eastAsia="Times New Roman" w:hAnsi="Arial" w:cs="Arial"/>
                <w:sz w:val="20"/>
                <w:szCs w:val="20"/>
                <w:lang w:eastAsia="cs-CZ"/>
              </w:rPr>
              <w:t xml:space="preserve">třídění </w:t>
            </w:r>
            <w:r w:rsidR="005367C6" w:rsidRPr="00680DE9">
              <w:rPr>
                <w:rFonts w:ascii="Arial" w:eastAsia="Times New Roman" w:hAnsi="Arial" w:cs="Arial"/>
                <w:sz w:val="20"/>
                <w:szCs w:val="20"/>
                <w:lang w:eastAsia="cs-CZ"/>
              </w:rPr>
              <w:t xml:space="preserve">Manchester </w:t>
            </w:r>
            <w:r w:rsidR="005367C6" w:rsidRPr="00680DE9">
              <w:rPr>
                <w:rFonts w:ascii="Arial" w:eastAsia="Times New Roman" w:hAnsi="Arial" w:cs="Arial"/>
                <w:sz w:val="20"/>
                <w:szCs w:val="20"/>
                <w:lang w:eastAsia="cs-CZ"/>
              </w:rPr>
              <w:br/>
              <w:t>• pře</w:t>
            </w:r>
            <w:r w:rsidRPr="00680DE9">
              <w:rPr>
                <w:rFonts w:ascii="Arial" w:eastAsia="Times New Roman" w:hAnsi="Arial" w:cs="Arial"/>
                <w:sz w:val="20"/>
                <w:szCs w:val="20"/>
                <w:lang w:eastAsia="cs-CZ"/>
              </w:rPr>
              <w:t>řazování</w:t>
            </w:r>
            <w:r w:rsidR="005367C6" w:rsidRPr="00680DE9">
              <w:rPr>
                <w:rFonts w:ascii="Arial" w:eastAsia="Times New Roman" w:hAnsi="Arial" w:cs="Arial"/>
                <w:sz w:val="20"/>
                <w:szCs w:val="20"/>
                <w:lang w:eastAsia="cs-CZ"/>
              </w:rPr>
              <w:t xml:space="preserve"> pacientů </w:t>
            </w:r>
            <w:r w:rsidRPr="00680DE9">
              <w:rPr>
                <w:rFonts w:ascii="Arial" w:eastAsia="Times New Roman" w:hAnsi="Arial" w:cs="Arial"/>
                <w:sz w:val="20"/>
                <w:szCs w:val="20"/>
                <w:lang w:eastAsia="cs-CZ"/>
              </w:rPr>
              <w:t xml:space="preserve">(automatické, </w:t>
            </w:r>
            <w:proofErr w:type="gramStart"/>
            <w:r w:rsidRPr="00680DE9">
              <w:rPr>
                <w:rFonts w:ascii="Arial" w:eastAsia="Times New Roman" w:hAnsi="Arial" w:cs="Arial"/>
                <w:sz w:val="20"/>
                <w:szCs w:val="20"/>
                <w:lang w:eastAsia="cs-CZ"/>
              </w:rPr>
              <w:t>lékařem...)</w:t>
            </w:r>
            <w:r w:rsidR="005367C6" w:rsidRPr="00680DE9">
              <w:rPr>
                <w:rFonts w:ascii="Arial" w:eastAsia="Times New Roman" w:hAnsi="Arial" w:cs="Arial"/>
                <w:sz w:val="20"/>
                <w:szCs w:val="20"/>
                <w:lang w:eastAsia="cs-CZ"/>
              </w:rPr>
              <w:br/>
              <w:t>• řazení</w:t>
            </w:r>
            <w:proofErr w:type="gramEnd"/>
            <w:r w:rsidR="005367C6" w:rsidRPr="00680DE9">
              <w:rPr>
                <w:rFonts w:ascii="Arial" w:eastAsia="Times New Roman" w:hAnsi="Arial" w:cs="Arial"/>
                <w:sz w:val="20"/>
                <w:szCs w:val="20"/>
                <w:lang w:eastAsia="cs-CZ"/>
              </w:rPr>
              <w:t xml:space="preserve"> pacientů v čekárně dle nastaveného stupně </w:t>
            </w:r>
            <w:r w:rsidRPr="00680DE9">
              <w:rPr>
                <w:rFonts w:ascii="Arial" w:eastAsia="Times New Roman" w:hAnsi="Arial" w:cs="Arial"/>
                <w:sz w:val="20"/>
                <w:szCs w:val="20"/>
                <w:lang w:eastAsia="cs-CZ"/>
              </w:rPr>
              <w:t xml:space="preserve">třídění </w:t>
            </w:r>
            <w:r w:rsidR="005367C6" w:rsidRPr="00680DE9">
              <w:rPr>
                <w:rFonts w:ascii="Arial" w:eastAsia="Times New Roman" w:hAnsi="Arial" w:cs="Arial"/>
                <w:sz w:val="20"/>
                <w:szCs w:val="20"/>
                <w:lang w:eastAsia="cs-CZ"/>
              </w:rPr>
              <w:t xml:space="preserve">Manchester </w:t>
            </w:r>
            <w:r w:rsidR="005367C6" w:rsidRPr="00680DE9">
              <w:rPr>
                <w:rFonts w:ascii="Arial" w:eastAsia="Times New Roman" w:hAnsi="Arial" w:cs="Arial"/>
                <w:sz w:val="20"/>
                <w:szCs w:val="20"/>
                <w:lang w:eastAsia="cs-CZ"/>
              </w:rPr>
              <w:br/>
              <w:t xml:space="preserve">• vyvolávání pacientů podle stupně </w:t>
            </w:r>
            <w:r w:rsidRPr="00680DE9">
              <w:rPr>
                <w:rFonts w:ascii="Arial" w:eastAsia="Times New Roman" w:hAnsi="Arial" w:cs="Arial"/>
                <w:sz w:val="20"/>
                <w:szCs w:val="20"/>
                <w:lang w:eastAsia="cs-CZ"/>
              </w:rPr>
              <w:t xml:space="preserve">třídění </w:t>
            </w:r>
            <w:r w:rsidR="005367C6" w:rsidRPr="00680DE9">
              <w:rPr>
                <w:rFonts w:ascii="Arial" w:eastAsia="Times New Roman" w:hAnsi="Arial" w:cs="Arial"/>
                <w:sz w:val="20"/>
                <w:szCs w:val="20"/>
                <w:lang w:eastAsia="cs-CZ"/>
              </w:rPr>
              <w:t xml:space="preserve">Manchester </w:t>
            </w:r>
          </w:p>
          <w:p w14:paraId="4F9DFFE0" w14:textId="77777777" w:rsidR="00B55B8D" w:rsidRPr="00680DE9" w:rsidRDefault="00B55B8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změnu systémového nastavení třídění a </w:t>
            </w:r>
            <w:r w:rsidR="00BC70AC" w:rsidRPr="00680DE9">
              <w:rPr>
                <w:rFonts w:ascii="Arial" w:eastAsia="Times New Roman" w:hAnsi="Arial" w:cs="Arial"/>
                <w:sz w:val="20"/>
                <w:szCs w:val="20"/>
                <w:lang w:eastAsia="cs-CZ"/>
              </w:rPr>
              <w:t>řazení pacien</w:t>
            </w:r>
            <w:r w:rsidRPr="00680DE9">
              <w:rPr>
                <w:rFonts w:ascii="Arial" w:eastAsia="Times New Roman" w:hAnsi="Arial" w:cs="Arial"/>
                <w:sz w:val="20"/>
                <w:szCs w:val="20"/>
                <w:lang w:eastAsia="cs-CZ"/>
              </w:rPr>
              <w:t>tů</w:t>
            </w:r>
          </w:p>
          <w:p w14:paraId="7B6E0EF6" w14:textId="77777777" w:rsidR="00B55B8D" w:rsidRPr="00680DE9" w:rsidRDefault="00B55B8D">
            <w:pPr>
              <w:spacing w:after="0" w:line="240" w:lineRule="auto"/>
              <w:rPr>
                <w:rFonts w:ascii="Arial" w:eastAsia="Times New Roman" w:hAnsi="Arial" w:cs="Arial"/>
                <w:sz w:val="20"/>
                <w:szCs w:val="20"/>
                <w:lang w:eastAsia="cs-CZ"/>
              </w:rPr>
            </w:pPr>
          </w:p>
        </w:tc>
        <w:tc>
          <w:tcPr>
            <w:tcW w:w="3553" w:type="dxa"/>
            <w:tcBorders>
              <w:top w:val="nil"/>
              <w:left w:val="nil"/>
              <w:bottom w:val="single" w:sz="4" w:space="0" w:color="808080"/>
              <w:right w:val="single" w:sz="4" w:space="0" w:color="808080"/>
            </w:tcBorders>
            <w:shd w:val="clear" w:color="000000" w:fill="FFFF00"/>
            <w:hideMark/>
          </w:tcPr>
          <w:p w14:paraId="4840E45C"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se systémem třídění a řazení pacientů (možnosti třídění a řazení pacientů; způsob provádění změn v třídění a řazení pacientů; možnosti nastavení a možnosti změn v systému třídění pacientů).</w:t>
            </w:r>
          </w:p>
        </w:tc>
        <w:tc>
          <w:tcPr>
            <w:tcW w:w="5151" w:type="dxa"/>
            <w:tcBorders>
              <w:top w:val="nil"/>
              <w:left w:val="nil"/>
              <w:bottom w:val="single" w:sz="4" w:space="0" w:color="808080"/>
              <w:right w:val="single" w:sz="4" w:space="0" w:color="auto"/>
            </w:tcBorders>
            <w:shd w:val="clear" w:color="000000" w:fill="DA9694"/>
            <w:hideMark/>
          </w:tcPr>
          <w:p w14:paraId="7C8573F6"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způsobem provádění změn třídění a řazení pacientů, s jednodušším způsobem a s širšími možnostmi systémového nastavení systému třídění a řazení pacientů.</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BE9CB4"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E7470"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4</w:t>
            </w:r>
          </w:p>
        </w:tc>
      </w:tr>
      <w:tr w:rsidR="00680DE9" w:rsidRPr="00680DE9" w14:paraId="40ACC324" w14:textId="77777777" w:rsidTr="00B565BF">
        <w:trPr>
          <w:trHeight w:val="987"/>
        </w:trPr>
        <w:tc>
          <w:tcPr>
            <w:tcW w:w="687" w:type="dxa"/>
            <w:tcBorders>
              <w:top w:val="nil"/>
              <w:left w:val="single" w:sz="8" w:space="0" w:color="auto"/>
              <w:bottom w:val="nil"/>
              <w:right w:val="single" w:sz="4" w:space="0" w:color="808080"/>
            </w:tcBorders>
            <w:shd w:val="clear" w:color="auto" w:fill="auto"/>
            <w:vAlign w:val="center"/>
            <w:hideMark/>
          </w:tcPr>
          <w:p w14:paraId="070E7119" w14:textId="56FADD3D"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2.</w:t>
            </w:r>
            <w:r w:rsidR="001430DD" w:rsidRPr="00680DE9">
              <w:rPr>
                <w:rFonts w:ascii="Arial" w:eastAsia="Times New Roman" w:hAnsi="Arial" w:cs="Arial"/>
                <w:b/>
                <w:bCs/>
                <w:sz w:val="20"/>
                <w:szCs w:val="20"/>
                <w:lang w:eastAsia="cs-CZ"/>
              </w:rPr>
              <w:t>2.</w:t>
            </w:r>
          </w:p>
        </w:tc>
        <w:tc>
          <w:tcPr>
            <w:tcW w:w="2574" w:type="dxa"/>
            <w:tcBorders>
              <w:top w:val="nil"/>
              <w:left w:val="nil"/>
              <w:bottom w:val="nil"/>
              <w:right w:val="single" w:sz="4" w:space="0" w:color="808080"/>
            </w:tcBorders>
            <w:shd w:val="clear" w:color="auto" w:fill="auto"/>
            <w:hideMark/>
          </w:tcPr>
          <w:p w14:paraId="5015724B"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Osobní účet </w:t>
            </w:r>
          </w:p>
        </w:tc>
        <w:tc>
          <w:tcPr>
            <w:tcW w:w="6946" w:type="dxa"/>
            <w:tcBorders>
              <w:top w:val="nil"/>
              <w:left w:val="nil"/>
              <w:bottom w:val="nil"/>
              <w:right w:val="single" w:sz="4" w:space="0" w:color="808080"/>
            </w:tcBorders>
            <w:shd w:val="clear" w:color="auto" w:fill="auto"/>
            <w:hideMark/>
          </w:tcPr>
          <w:p w14:paraId="61CE9983" w14:textId="710657DB" w:rsidR="00FB34F7" w:rsidRPr="00680DE9" w:rsidRDefault="00B55B8D"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r>
            <w:r w:rsidR="00FB34F7" w:rsidRPr="00680DE9">
              <w:rPr>
                <w:rFonts w:ascii="Arial" w:eastAsia="Times New Roman" w:hAnsi="Arial" w:cs="Arial"/>
                <w:sz w:val="20"/>
                <w:szCs w:val="20"/>
                <w:lang w:eastAsia="cs-CZ"/>
              </w:rPr>
              <w:t>vytvoření a vedení účtu pro samoplátce a nepojištěné pacienty</w:t>
            </w:r>
          </w:p>
          <w:p w14:paraId="4DE41081" w14:textId="2181D120" w:rsidR="00FB34F7"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E63DA2" w:rsidRPr="00680DE9">
              <w:rPr>
                <w:rFonts w:ascii="Arial" w:eastAsia="Times New Roman" w:hAnsi="Arial" w:cs="Arial"/>
                <w:sz w:val="20"/>
                <w:szCs w:val="20"/>
                <w:lang w:eastAsia="cs-CZ"/>
              </w:rPr>
              <w:t>vedení</w:t>
            </w:r>
            <w:r w:rsidRPr="00680DE9">
              <w:rPr>
                <w:rFonts w:ascii="Arial" w:eastAsia="Times New Roman" w:hAnsi="Arial" w:cs="Arial"/>
                <w:sz w:val="20"/>
                <w:szCs w:val="20"/>
                <w:lang w:eastAsia="cs-CZ"/>
              </w:rPr>
              <w:t xml:space="preserve"> pacient</w:t>
            </w:r>
            <w:r w:rsidR="00E63DA2" w:rsidRPr="00680DE9">
              <w:rPr>
                <w:rFonts w:ascii="Arial" w:eastAsia="Times New Roman" w:hAnsi="Arial" w:cs="Arial"/>
                <w:sz w:val="20"/>
                <w:szCs w:val="20"/>
                <w:lang w:eastAsia="cs-CZ"/>
              </w:rPr>
              <w:t xml:space="preserve">ského </w:t>
            </w:r>
            <w:r w:rsidRPr="00680DE9">
              <w:rPr>
                <w:rFonts w:ascii="Arial" w:eastAsia="Times New Roman" w:hAnsi="Arial" w:cs="Arial"/>
                <w:sz w:val="20"/>
                <w:szCs w:val="20"/>
                <w:lang w:eastAsia="cs-CZ"/>
              </w:rPr>
              <w:t>kont</w:t>
            </w:r>
            <w:r w:rsidR="00E63DA2" w:rsidRPr="00680DE9">
              <w:rPr>
                <w:rFonts w:ascii="Arial" w:eastAsia="Times New Roman" w:hAnsi="Arial" w:cs="Arial"/>
                <w:sz w:val="20"/>
                <w:szCs w:val="20"/>
                <w:lang w:eastAsia="cs-CZ"/>
              </w:rPr>
              <w:t>a</w:t>
            </w:r>
            <w:r w:rsidRPr="00680DE9">
              <w:rPr>
                <w:rFonts w:ascii="Arial" w:eastAsia="Times New Roman" w:hAnsi="Arial" w:cs="Arial"/>
                <w:sz w:val="20"/>
                <w:szCs w:val="20"/>
                <w:lang w:eastAsia="cs-CZ"/>
              </w:rPr>
              <w:t xml:space="preserve"> z pohledu kreditních a debetních operací </w:t>
            </w:r>
            <w:r w:rsidRPr="00680DE9">
              <w:rPr>
                <w:rFonts w:ascii="Arial" w:eastAsia="Times New Roman" w:hAnsi="Arial" w:cs="Arial"/>
                <w:sz w:val="20"/>
                <w:szCs w:val="20"/>
                <w:lang w:eastAsia="cs-CZ"/>
              </w:rPr>
              <w:br/>
              <w:t>• rozliš</w:t>
            </w:r>
            <w:r w:rsidR="00FB34F7" w:rsidRPr="00680DE9">
              <w:rPr>
                <w:rFonts w:ascii="Arial" w:eastAsia="Times New Roman" w:hAnsi="Arial" w:cs="Arial"/>
                <w:sz w:val="20"/>
                <w:szCs w:val="20"/>
                <w:lang w:eastAsia="cs-CZ"/>
              </w:rPr>
              <w:t>ení</w:t>
            </w:r>
            <w:r w:rsidRPr="00680DE9">
              <w:rPr>
                <w:rFonts w:ascii="Arial" w:eastAsia="Times New Roman" w:hAnsi="Arial" w:cs="Arial"/>
                <w:sz w:val="20"/>
                <w:szCs w:val="20"/>
                <w:lang w:eastAsia="cs-CZ"/>
              </w:rPr>
              <w:t xml:space="preserve"> hotovostní platby, platby kartou apod. při plnění konta pacientem </w:t>
            </w:r>
            <w:r w:rsidRPr="00680DE9">
              <w:rPr>
                <w:rFonts w:ascii="Arial" w:eastAsia="Times New Roman" w:hAnsi="Arial" w:cs="Arial"/>
                <w:sz w:val="20"/>
                <w:szCs w:val="20"/>
                <w:lang w:eastAsia="cs-CZ"/>
              </w:rPr>
              <w:br/>
              <w:t>• v</w:t>
            </w:r>
            <w:r w:rsidR="00FB34F7" w:rsidRPr="00680DE9">
              <w:rPr>
                <w:rFonts w:ascii="Arial" w:eastAsia="Times New Roman" w:hAnsi="Arial" w:cs="Arial"/>
                <w:sz w:val="20"/>
                <w:szCs w:val="20"/>
                <w:lang w:eastAsia="cs-CZ"/>
              </w:rPr>
              <w:t xml:space="preserve">edení </w:t>
            </w:r>
            <w:r w:rsidRPr="00680DE9">
              <w:rPr>
                <w:rFonts w:ascii="Arial" w:eastAsia="Times New Roman" w:hAnsi="Arial" w:cs="Arial"/>
                <w:sz w:val="20"/>
                <w:szCs w:val="20"/>
                <w:lang w:eastAsia="cs-CZ"/>
              </w:rPr>
              <w:t xml:space="preserve">konta v cizích měnách a používat kurzovní přepočet </w:t>
            </w:r>
            <w:r w:rsidRPr="00680DE9">
              <w:rPr>
                <w:rFonts w:ascii="Arial" w:eastAsia="Times New Roman" w:hAnsi="Arial" w:cs="Arial"/>
                <w:sz w:val="20"/>
                <w:szCs w:val="20"/>
                <w:lang w:eastAsia="cs-CZ"/>
              </w:rPr>
              <w:br/>
            </w:r>
            <w:r w:rsidR="003A3E26" w:rsidRPr="00680DE9">
              <w:rPr>
                <w:rFonts w:ascii="Arial" w:eastAsia="Times New Roman" w:hAnsi="Arial" w:cs="Arial"/>
                <w:sz w:val="20"/>
                <w:szCs w:val="20"/>
                <w:lang w:eastAsia="cs-CZ"/>
              </w:rPr>
              <w:t xml:space="preserve">• </w:t>
            </w:r>
            <w:r w:rsidR="00FB34F7" w:rsidRPr="00680DE9">
              <w:rPr>
                <w:rFonts w:ascii="Arial" w:eastAsia="Times New Roman" w:hAnsi="Arial" w:cs="Arial"/>
                <w:sz w:val="20"/>
                <w:szCs w:val="20"/>
                <w:lang w:eastAsia="cs-CZ"/>
              </w:rPr>
              <w:t>evidenci</w:t>
            </w:r>
            <w:r w:rsidRPr="00680DE9">
              <w:rPr>
                <w:rFonts w:ascii="Arial" w:eastAsia="Times New Roman" w:hAnsi="Arial" w:cs="Arial"/>
                <w:sz w:val="20"/>
                <w:szCs w:val="20"/>
                <w:lang w:eastAsia="cs-CZ"/>
              </w:rPr>
              <w:t xml:space="preserve"> nadstandardní</w:t>
            </w:r>
            <w:r w:rsidR="00FB34F7" w:rsidRPr="00680DE9">
              <w:rPr>
                <w:rFonts w:ascii="Arial" w:eastAsia="Times New Roman" w:hAnsi="Arial" w:cs="Arial"/>
                <w:sz w:val="20"/>
                <w:szCs w:val="20"/>
                <w:lang w:eastAsia="cs-CZ"/>
              </w:rPr>
              <w:t xml:space="preserve">ch </w:t>
            </w:r>
            <w:r w:rsidRPr="00680DE9">
              <w:rPr>
                <w:rFonts w:ascii="Arial" w:eastAsia="Times New Roman" w:hAnsi="Arial" w:cs="Arial"/>
                <w:sz w:val="20"/>
                <w:szCs w:val="20"/>
                <w:lang w:eastAsia="cs-CZ"/>
              </w:rPr>
              <w:t>výkon</w:t>
            </w:r>
            <w:r w:rsidR="00FB34F7" w:rsidRPr="00680DE9">
              <w:rPr>
                <w:rFonts w:ascii="Arial" w:eastAsia="Times New Roman" w:hAnsi="Arial" w:cs="Arial"/>
                <w:sz w:val="20"/>
                <w:szCs w:val="20"/>
                <w:lang w:eastAsia="cs-CZ"/>
              </w:rPr>
              <w:t>ů</w:t>
            </w:r>
            <w:r w:rsidRPr="00680DE9">
              <w:rPr>
                <w:rFonts w:ascii="Arial" w:eastAsia="Times New Roman" w:hAnsi="Arial" w:cs="Arial"/>
                <w:sz w:val="20"/>
                <w:szCs w:val="20"/>
                <w:lang w:eastAsia="cs-CZ"/>
              </w:rPr>
              <w:t xml:space="preserve"> a následn</w:t>
            </w:r>
            <w:r w:rsidR="00FB34F7" w:rsidRPr="00680DE9">
              <w:rPr>
                <w:rFonts w:ascii="Arial" w:eastAsia="Times New Roman" w:hAnsi="Arial" w:cs="Arial"/>
                <w:sz w:val="20"/>
                <w:szCs w:val="20"/>
                <w:lang w:eastAsia="cs-CZ"/>
              </w:rPr>
              <w:t>ou</w:t>
            </w:r>
            <w:r w:rsidRPr="00680DE9">
              <w:rPr>
                <w:rFonts w:ascii="Arial" w:eastAsia="Times New Roman" w:hAnsi="Arial" w:cs="Arial"/>
                <w:sz w:val="20"/>
                <w:szCs w:val="20"/>
                <w:lang w:eastAsia="cs-CZ"/>
              </w:rPr>
              <w:t xml:space="preserve"> evid</w:t>
            </w:r>
            <w:r w:rsidR="00FB34F7" w:rsidRPr="00680DE9">
              <w:rPr>
                <w:rFonts w:ascii="Arial" w:eastAsia="Times New Roman" w:hAnsi="Arial" w:cs="Arial"/>
                <w:sz w:val="20"/>
                <w:szCs w:val="20"/>
                <w:lang w:eastAsia="cs-CZ"/>
              </w:rPr>
              <w:t>enci</w:t>
            </w:r>
            <w:r w:rsidRPr="00680DE9">
              <w:rPr>
                <w:rFonts w:ascii="Arial" w:eastAsia="Times New Roman" w:hAnsi="Arial" w:cs="Arial"/>
                <w:sz w:val="20"/>
                <w:szCs w:val="20"/>
                <w:lang w:eastAsia="cs-CZ"/>
              </w:rPr>
              <w:t xml:space="preserve"> jejich úhrad</w:t>
            </w:r>
            <w:r w:rsidR="00FB34F7" w:rsidRPr="00680DE9">
              <w:rPr>
                <w:rFonts w:ascii="Arial" w:eastAsia="Times New Roman" w:hAnsi="Arial" w:cs="Arial"/>
                <w:sz w:val="20"/>
                <w:szCs w:val="20"/>
                <w:lang w:eastAsia="cs-CZ"/>
              </w:rPr>
              <w:t>y</w:t>
            </w:r>
            <w:r w:rsidRPr="00680DE9">
              <w:rPr>
                <w:rFonts w:ascii="Arial" w:eastAsia="Times New Roman" w:hAnsi="Arial" w:cs="Arial"/>
                <w:sz w:val="20"/>
                <w:szCs w:val="20"/>
                <w:lang w:eastAsia="cs-CZ"/>
              </w:rPr>
              <w:t xml:space="preserve"> pomocí plateb nebo snížením kreditu</w:t>
            </w:r>
          </w:p>
          <w:p w14:paraId="4159FD81" w14:textId="0FA1E50D" w:rsidR="005367C6" w:rsidRPr="00680DE9" w:rsidRDefault="005367C6">
            <w:pPr>
              <w:spacing w:after="0" w:line="240" w:lineRule="auto"/>
              <w:rPr>
                <w:rFonts w:ascii="Arial" w:eastAsia="Times New Roman" w:hAnsi="Arial" w:cs="Arial"/>
                <w:sz w:val="20"/>
                <w:szCs w:val="20"/>
                <w:lang w:eastAsia="cs-CZ"/>
              </w:rPr>
            </w:pPr>
          </w:p>
        </w:tc>
        <w:tc>
          <w:tcPr>
            <w:tcW w:w="3553" w:type="dxa"/>
            <w:tcBorders>
              <w:top w:val="nil"/>
              <w:left w:val="nil"/>
              <w:bottom w:val="nil"/>
              <w:right w:val="single" w:sz="4" w:space="0" w:color="808080"/>
            </w:tcBorders>
            <w:shd w:val="clear" w:color="000000" w:fill="FFFF00"/>
            <w:hideMark/>
          </w:tcPr>
          <w:p w14:paraId="345F1322" w14:textId="00D6597F"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a podoba vedení osobního účtu pacienta; způsob přístupu do účtu pacienta z různých částí systému; uspořádání jednotlivých položek účtu pacienta (způsob platby, měna, pol</w:t>
            </w:r>
            <w:r w:rsidR="003337DA">
              <w:rPr>
                <w:rFonts w:ascii="Arial" w:eastAsia="Times New Roman" w:hAnsi="Arial" w:cs="Arial"/>
                <w:sz w:val="20"/>
                <w:szCs w:val="20"/>
                <w:lang w:eastAsia="cs-CZ"/>
              </w:rPr>
              <w:t>o</w:t>
            </w:r>
            <w:r w:rsidRPr="00680DE9">
              <w:rPr>
                <w:rFonts w:ascii="Arial" w:eastAsia="Times New Roman" w:hAnsi="Arial" w:cs="Arial"/>
                <w:sz w:val="20"/>
                <w:szCs w:val="20"/>
                <w:lang w:eastAsia="cs-CZ"/>
              </w:rPr>
              <w:t>žky platby atd.), ovládání účtu pacienta.</w:t>
            </w:r>
          </w:p>
        </w:tc>
        <w:tc>
          <w:tcPr>
            <w:tcW w:w="5151" w:type="dxa"/>
            <w:tcBorders>
              <w:top w:val="nil"/>
              <w:left w:val="nil"/>
              <w:bottom w:val="single" w:sz="4" w:space="0" w:color="808080"/>
              <w:right w:val="single" w:sz="4" w:space="0" w:color="auto"/>
            </w:tcBorders>
            <w:shd w:val="clear" w:color="000000" w:fill="DA9694"/>
            <w:hideMark/>
          </w:tcPr>
          <w:p w14:paraId="3E6DCDF4"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w:t>
            </w:r>
            <w:r w:rsidR="008167EB" w:rsidRPr="00680DE9">
              <w:rPr>
                <w:rFonts w:ascii="Arial" w:eastAsia="Times New Roman" w:hAnsi="Arial" w:cs="Arial"/>
                <w:sz w:val="20"/>
                <w:szCs w:val="20"/>
                <w:lang w:eastAsia="cs-CZ"/>
              </w:rPr>
              <w:t>š</w:t>
            </w:r>
            <w:r w:rsidRPr="00680DE9">
              <w:rPr>
                <w:rFonts w:ascii="Arial" w:eastAsia="Times New Roman" w:hAnsi="Arial" w:cs="Arial"/>
                <w:sz w:val="20"/>
                <w:szCs w:val="20"/>
                <w:lang w:eastAsia="cs-CZ"/>
              </w:rPr>
              <w:t>ím vedením osobního účtu pacienta (např. s jednodušším přístupem do účtu pacienta z různých částí systému, s přehlednějším uspořádáním jednotlivých položek účtu, s jednodušším uživatelským ovládáním účtu).</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2D1E0"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A35BF"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1</w:t>
            </w:r>
          </w:p>
        </w:tc>
      </w:tr>
      <w:tr w:rsidR="00680DE9" w:rsidRPr="00680DE9" w14:paraId="75C67C35"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3EC7255A"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3.</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78F0CF66"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xml:space="preserve">Žádanky, nálezy, komplement </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495176DD"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5549CB09"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0AFEEE71"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10E142E"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4290C37"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1B4FDB7B" w14:textId="77777777" w:rsidTr="00B565BF">
        <w:trPr>
          <w:trHeight w:val="1560"/>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5A98027A" w14:textId="50DCD8C5"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3.</w:t>
            </w:r>
            <w:r w:rsidR="000676AA" w:rsidRPr="00680DE9">
              <w:rPr>
                <w:rFonts w:ascii="Arial" w:eastAsia="Times New Roman" w:hAnsi="Arial" w:cs="Arial"/>
                <w:b/>
                <w:bCs/>
                <w:sz w:val="20"/>
                <w:szCs w:val="20"/>
                <w:lang w:eastAsia="cs-CZ"/>
              </w:rPr>
              <w:t>1</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14A3DAAA"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Nález z laboratoře </w:t>
            </w:r>
          </w:p>
        </w:tc>
        <w:tc>
          <w:tcPr>
            <w:tcW w:w="6946" w:type="dxa"/>
            <w:tcBorders>
              <w:top w:val="nil"/>
              <w:left w:val="nil"/>
              <w:bottom w:val="single" w:sz="4" w:space="0" w:color="808080"/>
              <w:right w:val="single" w:sz="4" w:space="0" w:color="808080"/>
            </w:tcBorders>
            <w:shd w:val="clear" w:color="auto" w:fill="auto"/>
            <w:hideMark/>
          </w:tcPr>
          <w:p w14:paraId="6D086527" w14:textId="77777777" w:rsidR="009B2827" w:rsidRPr="00680DE9" w:rsidRDefault="009B2827"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p>
          <w:p w14:paraId="761D6840" w14:textId="7AE8DBDA" w:rsidR="00EA531D" w:rsidRPr="00680DE9" w:rsidRDefault="00EA531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w:t>
            </w:r>
            <w:proofErr w:type="gramStart"/>
            <w:r w:rsidR="00795F51" w:rsidRPr="00680DE9">
              <w:rPr>
                <w:rFonts w:ascii="Arial" w:eastAsia="Times New Roman" w:hAnsi="Arial" w:cs="Arial"/>
                <w:sz w:val="20"/>
                <w:szCs w:val="20"/>
                <w:lang w:eastAsia="cs-CZ"/>
              </w:rPr>
              <w:t>seskupení  laboratorních</w:t>
            </w:r>
            <w:proofErr w:type="gramEnd"/>
            <w:r w:rsidR="00795F51"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metod do tříd s možností konfigurovat jejich řazení (viditelnost),</w:t>
            </w:r>
          </w:p>
          <w:p w14:paraId="61354C6B" w14:textId="78B9893A" w:rsidR="00795F51" w:rsidRPr="00680DE9" w:rsidRDefault="00EA531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 xml:space="preserve">zobrazení i historických laboratorních hodnot </w:t>
            </w:r>
            <w:r w:rsidRPr="00680DE9">
              <w:rPr>
                <w:rFonts w:ascii="Arial" w:eastAsia="Times New Roman" w:hAnsi="Arial" w:cs="Arial"/>
                <w:sz w:val="20"/>
                <w:szCs w:val="20"/>
                <w:lang w:eastAsia="cs-CZ"/>
              </w:rPr>
              <w:t xml:space="preserve">fiktivního </w:t>
            </w:r>
            <w:r w:rsidR="005367C6" w:rsidRPr="00680DE9">
              <w:rPr>
                <w:rFonts w:ascii="Arial" w:eastAsia="Times New Roman" w:hAnsi="Arial" w:cs="Arial"/>
                <w:sz w:val="20"/>
                <w:szCs w:val="20"/>
                <w:lang w:eastAsia="cs-CZ"/>
              </w:rPr>
              <w:t>pacienta získaných i na jiných odděleních</w:t>
            </w:r>
          </w:p>
          <w:p w14:paraId="54C197BC" w14:textId="77777777" w:rsidR="00795F51" w:rsidRPr="00680DE9" w:rsidRDefault="00795F51">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seskupení výsledků do sloupců podle dnů a/nebo jiných časových intervalů, při tomto zobrazení je zobrazen pouze poslední výsledek každého dne ze zvoleného časového intervalu</w:t>
            </w:r>
          </w:p>
          <w:p w14:paraId="21E6F299" w14:textId="42AE6910" w:rsidR="005367C6" w:rsidRPr="00680DE9" w:rsidRDefault="00795F51">
            <w:pPr>
              <w:spacing w:after="0" w:line="240" w:lineRule="auto"/>
              <w:rPr>
                <w:rFonts w:ascii="Arial" w:eastAsia="Times New Roman" w:hAnsi="Arial" w:cs="Arial"/>
                <w:sz w:val="20"/>
                <w:szCs w:val="20"/>
                <w:lang w:eastAsia="cs-CZ"/>
              </w:rPr>
            </w:pPr>
            <w:proofErr w:type="gramStart"/>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otevř</w:t>
            </w:r>
            <w:r w:rsidRPr="00680DE9">
              <w:rPr>
                <w:rFonts w:ascii="Arial" w:eastAsia="Times New Roman" w:hAnsi="Arial" w:cs="Arial"/>
                <w:sz w:val="20"/>
                <w:szCs w:val="20"/>
                <w:lang w:eastAsia="cs-CZ"/>
              </w:rPr>
              <w:t>ení</w:t>
            </w:r>
            <w:proofErr w:type="gramEnd"/>
            <w:r w:rsidR="005367C6" w:rsidRPr="00680DE9">
              <w:rPr>
                <w:rFonts w:ascii="Arial" w:eastAsia="Times New Roman" w:hAnsi="Arial" w:cs="Arial"/>
                <w:sz w:val="20"/>
                <w:szCs w:val="20"/>
                <w:lang w:eastAsia="cs-CZ"/>
              </w:rPr>
              <w:t xml:space="preserve"> denní histori</w:t>
            </w:r>
            <w:r w:rsidR="00A36D33" w:rsidRPr="00680DE9">
              <w:rPr>
                <w:rFonts w:ascii="Arial" w:eastAsia="Times New Roman" w:hAnsi="Arial" w:cs="Arial"/>
                <w:sz w:val="20"/>
                <w:szCs w:val="20"/>
                <w:lang w:eastAsia="cs-CZ"/>
              </w:rPr>
              <w:t>e</w:t>
            </w:r>
            <w:r w:rsidR="005367C6" w:rsidRPr="00680DE9">
              <w:rPr>
                <w:rFonts w:ascii="Arial" w:eastAsia="Times New Roman" w:hAnsi="Arial" w:cs="Arial"/>
                <w:sz w:val="20"/>
                <w:szCs w:val="20"/>
                <w:lang w:eastAsia="cs-CZ"/>
              </w:rPr>
              <w:t xml:space="preserve"> včetně vyznačení</w:t>
            </w:r>
            <w:r w:rsidR="00A36D33"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 xml:space="preserve">zvýšených (nad S6 a S7) a snížených (pod S2 a S3) hodnot a vyznačení vysoce patologických hodnot (nad S8) a nízkých patologických (pod S1) hodnot. </w:t>
            </w:r>
          </w:p>
        </w:tc>
        <w:tc>
          <w:tcPr>
            <w:tcW w:w="3553" w:type="dxa"/>
            <w:tcBorders>
              <w:top w:val="nil"/>
              <w:left w:val="nil"/>
              <w:bottom w:val="single" w:sz="4" w:space="0" w:color="808080"/>
              <w:right w:val="single" w:sz="4" w:space="0" w:color="808080"/>
            </w:tcBorders>
            <w:shd w:val="clear" w:color="000000" w:fill="FFFF00"/>
            <w:hideMark/>
          </w:tcPr>
          <w:p w14:paraId="33F58F41"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 výstupy z laboratoře, jejich grafické zobrazení a zvýraznění mezních hodnot.</w:t>
            </w:r>
          </w:p>
        </w:tc>
        <w:tc>
          <w:tcPr>
            <w:tcW w:w="5151" w:type="dxa"/>
            <w:tcBorders>
              <w:top w:val="nil"/>
              <w:left w:val="nil"/>
              <w:bottom w:val="single" w:sz="4" w:space="0" w:color="808080"/>
              <w:right w:val="single" w:sz="4" w:space="0" w:color="auto"/>
            </w:tcBorders>
            <w:shd w:val="clear" w:color="000000" w:fill="DA9694"/>
            <w:hideMark/>
          </w:tcPr>
          <w:p w14:paraId="6E8588E0"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přehlednějším grafickým zobrazením výstupů z laboratoře, s širšími možnostmi uživatelského nastavení zobrazení výstupů z laboratoře v čase a s nejvhodněji zvoleným způsobem zvýraznění údajů blížících se nebo překračujících mezní hodnoty (tj. dosažení intenzivního a zároveň přehledného upozornění na údaje blížící se nebo překračující mezní hodnoty).</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0F888"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B3653"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15E9084F" w14:textId="77777777" w:rsidTr="00B565BF">
        <w:trPr>
          <w:trHeight w:val="3230"/>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61A3C28A" w14:textId="38016494"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3.</w:t>
            </w:r>
            <w:r w:rsidR="000676AA" w:rsidRPr="00680DE9">
              <w:rPr>
                <w:rFonts w:ascii="Arial" w:eastAsia="Times New Roman" w:hAnsi="Arial" w:cs="Arial"/>
                <w:b/>
                <w:bCs/>
                <w:sz w:val="20"/>
                <w:szCs w:val="20"/>
                <w:lang w:eastAsia="cs-CZ"/>
              </w:rPr>
              <w:t>2</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626B2590"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RDG žádanka a </w:t>
            </w:r>
            <w:r w:rsidRPr="00680DE9">
              <w:rPr>
                <w:rFonts w:ascii="Arial" w:eastAsia="Times New Roman" w:hAnsi="Arial" w:cs="Arial"/>
                <w:sz w:val="20"/>
                <w:szCs w:val="20"/>
                <w:lang w:eastAsia="cs-CZ"/>
              </w:rPr>
              <w:br/>
              <w:t xml:space="preserve">nález  </w:t>
            </w:r>
          </w:p>
        </w:tc>
        <w:tc>
          <w:tcPr>
            <w:tcW w:w="6946" w:type="dxa"/>
            <w:tcBorders>
              <w:top w:val="nil"/>
              <w:left w:val="nil"/>
              <w:bottom w:val="single" w:sz="4" w:space="0" w:color="808080"/>
              <w:right w:val="single" w:sz="4" w:space="0" w:color="808080"/>
            </w:tcBorders>
            <w:shd w:val="clear" w:color="auto" w:fill="auto"/>
            <w:hideMark/>
          </w:tcPr>
          <w:p w14:paraId="438CE1B3" w14:textId="287C4C79" w:rsidR="00321E05" w:rsidRPr="00680DE9" w:rsidRDefault="00321E05"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tvorbu žádanky</w:t>
            </w:r>
          </w:p>
          <w:p w14:paraId="0EBB6872" w14:textId="768CF7D1" w:rsidR="005367C6" w:rsidRPr="00680DE9" w:rsidRDefault="00BF1573">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rozdělení žádanky na modality vyšetření</w:t>
            </w:r>
            <w:r w:rsidR="005367C6" w:rsidRPr="00680DE9">
              <w:rPr>
                <w:rFonts w:ascii="Arial" w:eastAsia="Times New Roman" w:hAnsi="Arial" w:cs="Arial"/>
                <w:strike/>
                <w:sz w:val="20"/>
                <w:szCs w:val="20"/>
                <w:lang w:eastAsia="cs-CZ"/>
              </w:rPr>
              <w:t xml:space="preserve"> </w:t>
            </w:r>
            <w:r w:rsidR="005367C6" w:rsidRPr="00680DE9">
              <w:rPr>
                <w:rFonts w:ascii="Arial" w:eastAsia="Times New Roman" w:hAnsi="Arial" w:cs="Arial"/>
                <w:sz w:val="20"/>
                <w:szCs w:val="20"/>
                <w:lang w:eastAsia="cs-CZ"/>
              </w:rPr>
              <w:br/>
              <w:t xml:space="preserve">• výběr požadovaných metod z grafického formuláře </w:t>
            </w:r>
            <w:r w:rsidR="005367C6" w:rsidRPr="00680DE9">
              <w:rPr>
                <w:rFonts w:ascii="Arial" w:eastAsia="Times New Roman" w:hAnsi="Arial" w:cs="Arial"/>
                <w:sz w:val="20"/>
                <w:szCs w:val="20"/>
                <w:lang w:eastAsia="cs-CZ"/>
              </w:rPr>
              <w:br/>
              <w:t xml:space="preserve">• zadání opakované žádanky na další dny </w:t>
            </w:r>
            <w:r w:rsidR="005367C6" w:rsidRPr="00680DE9">
              <w:rPr>
                <w:rFonts w:ascii="Arial" w:eastAsia="Times New Roman" w:hAnsi="Arial" w:cs="Arial"/>
                <w:sz w:val="20"/>
                <w:szCs w:val="20"/>
                <w:lang w:eastAsia="cs-CZ"/>
              </w:rPr>
              <w:br/>
              <w:t xml:space="preserve">• hlídání povinných polí v žádance (např. výška, váha, kontraindikace pro dané vyšetření apod.).  </w:t>
            </w:r>
            <w:r w:rsidR="005367C6" w:rsidRPr="00680DE9">
              <w:rPr>
                <w:rFonts w:ascii="Arial" w:eastAsia="Times New Roman" w:hAnsi="Arial" w:cs="Arial"/>
                <w:sz w:val="20"/>
                <w:szCs w:val="20"/>
                <w:lang w:eastAsia="cs-CZ"/>
              </w:rPr>
              <w:br/>
              <w:t>• v</w:t>
            </w:r>
            <w:r w:rsidRPr="00680DE9">
              <w:rPr>
                <w:rFonts w:ascii="Arial" w:eastAsia="Times New Roman" w:hAnsi="Arial" w:cs="Arial"/>
                <w:sz w:val="20"/>
                <w:szCs w:val="20"/>
                <w:lang w:eastAsia="cs-CZ"/>
              </w:rPr>
              <w:t>ložení</w:t>
            </w:r>
            <w:r w:rsidR="005367C6" w:rsidRPr="00680DE9">
              <w:rPr>
                <w:rFonts w:ascii="Arial" w:eastAsia="Times New Roman" w:hAnsi="Arial" w:cs="Arial"/>
                <w:sz w:val="20"/>
                <w:szCs w:val="20"/>
                <w:lang w:eastAsia="cs-CZ"/>
              </w:rPr>
              <w:t xml:space="preserve"> nálezu z RDG do další klinické dokumentace </w:t>
            </w:r>
            <w:r w:rsidR="005367C6" w:rsidRPr="00680DE9">
              <w:rPr>
                <w:rFonts w:ascii="Arial" w:eastAsia="Times New Roman" w:hAnsi="Arial" w:cs="Arial"/>
                <w:sz w:val="20"/>
                <w:szCs w:val="20"/>
                <w:lang w:eastAsia="cs-CZ"/>
              </w:rPr>
              <w:br/>
              <w:t>• předdefinov</w:t>
            </w:r>
            <w:r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kód</w:t>
            </w:r>
            <w:r w:rsidR="00A430EA"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ČRK, expozici, materiál</w:t>
            </w:r>
            <w:r w:rsidR="00D70733"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w:t>
            </w:r>
            <w:r w:rsidRPr="00680DE9">
              <w:rPr>
                <w:rFonts w:ascii="Arial" w:eastAsia="Times New Roman" w:hAnsi="Arial" w:cs="Arial"/>
                <w:sz w:val="20"/>
                <w:szCs w:val="20"/>
                <w:lang w:eastAsia="cs-CZ"/>
              </w:rPr>
              <w:t>k vyšetření</w:t>
            </w:r>
            <w:r w:rsidR="005367C6" w:rsidRPr="00680DE9">
              <w:rPr>
                <w:rFonts w:ascii="Arial" w:eastAsia="Times New Roman" w:hAnsi="Arial" w:cs="Arial"/>
                <w:sz w:val="20"/>
                <w:szCs w:val="20"/>
                <w:lang w:eastAsia="cs-CZ"/>
              </w:rPr>
              <w:br/>
              <w:t>• předdefinov</w:t>
            </w:r>
            <w:r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výkon</w:t>
            </w:r>
            <w:r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w:t>
            </w:r>
            <w:r w:rsidR="00D70733" w:rsidRPr="00680DE9">
              <w:rPr>
                <w:rFonts w:ascii="Arial" w:eastAsia="Times New Roman" w:hAnsi="Arial" w:cs="Arial"/>
                <w:sz w:val="20"/>
                <w:szCs w:val="20"/>
                <w:lang w:eastAsia="cs-CZ"/>
              </w:rPr>
              <w:t xml:space="preserve">k vyšetření </w:t>
            </w:r>
            <w:r w:rsidR="005367C6" w:rsidRPr="00680DE9">
              <w:rPr>
                <w:rFonts w:ascii="Arial" w:eastAsia="Times New Roman" w:hAnsi="Arial" w:cs="Arial"/>
                <w:sz w:val="20"/>
                <w:szCs w:val="20"/>
                <w:lang w:eastAsia="cs-CZ"/>
              </w:rPr>
              <w:t xml:space="preserve">pro plátce péče </w:t>
            </w:r>
          </w:p>
        </w:tc>
        <w:tc>
          <w:tcPr>
            <w:tcW w:w="3553" w:type="dxa"/>
            <w:tcBorders>
              <w:top w:val="nil"/>
              <w:left w:val="nil"/>
              <w:bottom w:val="single" w:sz="4" w:space="0" w:color="808080"/>
              <w:right w:val="single" w:sz="4" w:space="0" w:color="808080"/>
            </w:tcBorders>
            <w:shd w:val="clear" w:color="000000" w:fill="FFFF00"/>
            <w:hideMark/>
          </w:tcPr>
          <w:p w14:paraId="46A29DC7"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tvorby žádanky a forma upozornění na vyplnění povinných polí v žádance; způsob práce s číselníky a předdefinovanými údaji.</w:t>
            </w:r>
          </w:p>
        </w:tc>
        <w:tc>
          <w:tcPr>
            <w:tcW w:w="5151" w:type="dxa"/>
            <w:tcBorders>
              <w:top w:val="nil"/>
              <w:left w:val="nil"/>
              <w:bottom w:val="single" w:sz="4" w:space="0" w:color="808080"/>
              <w:right w:val="single" w:sz="4" w:space="0" w:color="auto"/>
            </w:tcBorders>
            <w:shd w:val="clear" w:color="000000" w:fill="DA9694"/>
            <w:hideMark/>
          </w:tcPr>
          <w:p w14:paraId="678BB641"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způsobem tvorby žádanky a přehlednější formou upozornění na vyplnění povinných polí v žádance, s jednodušší a intuitivnější prací s číselníky a předdefinovanými údaji.</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BC915"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E12EF"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77106C00" w14:textId="77777777" w:rsidTr="00B565BF">
        <w:trPr>
          <w:trHeight w:val="64"/>
        </w:trPr>
        <w:tc>
          <w:tcPr>
            <w:tcW w:w="687" w:type="dxa"/>
            <w:tcBorders>
              <w:top w:val="nil"/>
              <w:left w:val="single" w:sz="8" w:space="0" w:color="auto"/>
              <w:bottom w:val="nil"/>
              <w:right w:val="single" w:sz="4" w:space="0" w:color="808080"/>
            </w:tcBorders>
            <w:shd w:val="clear" w:color="auto" w:fill="auto"/>
            <w:vAlign w:val="center"/>
            <w:hideMark/>
          </w:tcPr>
          <w:p w14:paraId="27F07BFE" w14:textId="190C02DE"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lastRenderedPageBreak/>
              <w:t>3.</w:t>
            </w:r>
            <w:r w:rsidR="000676AA" w:rsidRPr="00680DE9">
              <w:rPr>
                <w:rFonts w:ascii="Arial" w:eastAsia="Times New Roman" w:hAnsi="Arial" w:cs="Arial"/>
                <w:b/>
                <w:bCs/>
                <w:sz w:val="20"/>
                <w:szCs w:val="20"/>
                <w:lang w:eastAsia="cs-CZ"/>
              </w:rPr>
              <w:t>3</w:t>
            </w:r>
            <w:r w:rsidRPr="00680DE9">
              <w:rPr>
                <w:rFonts w:ascii="Arial" w:eastAsia="Times New Roman" w:hAnsi="Arial" w:cs="Arial"/>
                <w:b/>
                <w:bCs/>
                <w:sz w:val="20"/>
                <w:szCs w:val="20"/>
                <w:lang w:eastAsia="cs-CZ"/>
              </w:rPr>
              <w:t>.</w:t>
            </w:r>
          </w:p>
        </w:tc>
        <w:tc>
          <w:tcPr>
            <w:tcW w:w="2574" w:type="dxa"/>
            <w:tcBorders>
              <w:top w:val="nil"/>
              <w:left w:val="nil"/>
              <w:bottom w:val="nil"/>
              <w:right w:val="single" w:sz="4" w:space="0" w:color="808080"/>
            </w:tcBorders>
            <w:shd w:val="clear" w:color="auto" w:fill="auto"/>
            <w:hideMark/>
          </w:tcPr>
          <w:p w14:paraId="4FD18914"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Plánování fyzioterapie a ergoterapie </w:t>
            </w:r>
          </w:p>
        </w:tc>
        <w:tc>
          <w:tcPr>
            <w:tcW w:w="6946" w:type="dxa"/>
            <w:tcBorders>
              <w:top w:val="nil"/>
              <w:left w:val="nil"/>
              <w:bottom w:val="nil"/>
              <w:right w:val="single" w:sz="4" w:space="0" w:color="808080"/>
            </w:tcBorders>
            <w:shd w:val="clear" w:color="auto" w:fill="auto"/>
            <w:hideMark/>
          </w:tcPr>
          <w:p w14:paraId="34849AE2" w14:textId="77777777" w:rsidR="00CC7CF2" w:rsidRPr="00680DE9" w:rsidRDefault="00CC7CF2"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p>
          <w:p w14:paraId="5E36A90A" w14:textId="7135DC21" w:rsidR="005367C6" w:rsidRPr="00680DE9" w:rsidRDefault="00CC7CF2">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 xml:space="preserve">diář pro plánování procedur </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vybrání</w:t>
            </w:r>
            <w:r w:rsidR="005367C6" w:rsidRPr="00680DE9">
              <w:rPr>
                <w:rFonts w:ascii="Arial" w:eastAsia="Times New Roman" w:hAnsi="Arial" w:cs="Arial"/>
                <w:sz w:val="20"/>
                <w:szCs w:val="20"/>
                <w:lang w:eastAsia="cs-CZ"/>
              </w:rPr>
              <w:t xml:space="preserve"> požadované</w:t>
            </w:r>
            <w:r w:rsidRPr="00680DE9">
              <w:rPr>
                <w:rFonts w:ascii="Arial" w:eastAsia="Times New Roman" w:hAnsi="Arial" w:cs="Arial"/>
                <w:sz w:val="20"/>
                <w:szCs w:val="20"/>
                <w:lang w:eastAsia="cs-CZ"/>
              </w:rPr>
              <w:t>ho</w:t>
            </w:r>
            <w:r w:rsidR="005367C6" w:rsidRPr="00680DE9">
              <w:rPr>
                <w:rFonts w:ascii="Arial" w:eastAsia="Times New Roman" w:hAnsi="Arial" w:cs="Arial"/>
                <w:sz w:val="20"/>
                <w:szCs w:val="20"/>
                <w:lang w:eastAsia="cs-CZ"/>
              </w:rPr>
              <w:t xml:space="preserve"> termíny</w:t>
            </w: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procedur v diáři</w:t>
            </w:r>
            <w:r w:rsidR="005367C6" w:rsidRPr="00680DE9">
              <w:rPr>
                <w:rFonts w:ascii="Arial" w:eastAsia="Times New Roman" w:hAnsi="Arial" w:cs="Arial"/>
                <w:sz w:val="20"/>
                <w:szCs w:val="20"/>
                <w:lang w:eastAsia="cs-CZ"/>
              </w:rPr>
              <w:br/>
              <w:t xml:space="preserve">• pohled na plánovací diář přes více pracovišť </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hromadné</w:t>
            </w:r>
            <w:r w:rsidR="005367C6" w:rsidRPr="00680DE9">
              <w:rPr>
                <w:rFonts w:ascii="Arial" w:eastAsia="Times New Roman" w:hAnsi="Arial" w:cs="Arial"/>
                <w:sz w:val="20"/>
                <w:szCs w:val="20"/>
                <w:lang w:eastAsia="cs-CZ"/>
              </w:rPr>
              <w:t xml:space="preserve"> rozplánov</w:t>
            </w:r>
            <w:r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procedury na další období</w:t>
            </w:r>
            <w:r w:rsidR="005367C6" w:rsidRPr="00680DE9">
              <w:rPr>
                <w:rFonts w:ascii="Arial" w:eastAsia="Times New Roman" w:hAnsi="Arial" w:cs="Arial"/>
                <w:sz w:val="20"/>
                <w:szCs w:val="20"/>
                <w:lang w:eastAsia="cs-CZ"/>
              </w:rPr>
              <w:br/>
              <w:t xml:space="preserve">• zobrazení diáře na den, týden, měsíc  </w:t>
            </w:r>
            <w:r w:rsidR="005367C6" w:rsidRPr="00680DE9">
              <w:rPr>
                <w:rFonts w:ascii="Arial" w:eastAsia="Times New Roman" w:hAnsi="Arial" w:cs="Arial"/>
                <w:sz w:val="20"/>
                <w:szCs w:val="20"/>
                <w:lang w:eastAsia="cs-CZ"/>
              </w:rPr>
              <w:br/>
              <w:t xml:space="preserve">• </w:t>
            </w:r>
            <w:r w:rsidR="00D70733" w:rsidRPr="00680DE9">
              <w:rPr>
                <w:rFonts w:ascii="Arial" w:eastAsia="Times New Roman" w:hAnsi="Arial" w:cs="Arial"/>
                <w:sz w:val="20"/>
                <w:szCs w:val="20"/>
                <w:lang w:eastAsia="cs-CZ"/>
              </w:rPr>
              <w:t xml:space="preserve">předdefinování </w:t>
            </w:r>
            <w:r w:rsidR="005367C6" w:rsidRPr="00680DE9">
              <w:rPr>
                <w:rFonts w:ascii="Arial" w:eastAsia="Times New Roman" w:hAnsi="Arial" w:cs="Arial"/>
                <w:sz w:val="20"/>
                <w:szCs w:val="20"/>
                <w:lang w:eastAsia="cs-CZ"/>
              </w:rPr>
              <w:t>výkon</w:t>
            </w:r>
            <w:r w:rsidR="00D70733"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w:t>
            </w:r>
            <w:r w:rsidR="00D70733" w:rsidRPr="00680DE9">
              <w:rPr>
                <w:rFonts w:ascii="Arial" w:eastAsia="Times New Roman" w:hAnsi="Arial" w:cs="Arial"/>
                <w:sz w:val="20"/>
                <w:szCs w:val="20"/>
                <w:lang w:eastAsia="cs-CZ"/>
              </w:rPr>
              <w:t xml:space="preserve">k vyšetření </w:t>
            </w:r>
            <w:r w:rsidR="005367C6" w:rsidRPr="00680DE9">
              <w:rPr>
                <w:rFonts w:ascii="Arial" w:eastAsia="Times New Roman" w:hAnsi="Arial" w:cs="Arial"/>
                <w:sz w:val="20"/>
                <w:szCs w:val="20"/>
                <w:lang w:eastAsia="cs-CZ"/>
              </w:rPr>
              <w:t xml:space="preserve">pro plátce péče </w:t>
            </w:r>
            <w:r w:rsidR="005367C6" w:rsidRPr="00680DE9">
              <w:rPr>
                <w:rFonts w:ascii="Arial" w:eastAsia="Times New Roman" w:hAnsi="Arial" w:cs="Arial"/>
                <w:sz w:val="20"/>
                <w:szCs w:val="20"/>
                <w:lang w:eastAsia="cs-CZ"/>
              </w:rPr>
              <w:br/>
              <w:t>• označ</w:t>
            </w:r>
            <w:r w:rsidR="00DC55D4"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že se pacient nedostavil k proceduře (o</w:t>
            </w:r>
            <w:r w:rsidR="004417A5" w:rsidRPr="00680DE9">
              <w:rPr>
                <w:rFonts w:ascii="Arial" w:eastAsia="Times New Roman" w:hAnsi="Arial" w:cs="Arial"/>
                <w:sz w:val="20"/>
                <w:szCs w:val="20"/>
                <w:lang w:eastAsia="cs-CZ"/>
              </w:rPr>
              <w:t>m</w:t>
            </w:r>
            <w:r w:rsidR="005367C6" w:rsidRPr="00680DE9">
              <w:rPr>
                <w:rFonts w:ascii="Arial" w:eastAsia="Times New Roman" w:hAnsi="Arial" w:cs="Arial"/>
                <w:sz w:val="20"/>
                <w:szCs w:val="20"/>
                <w:lang w:eastAsia="cs-CZ"/>
              </w:rPr>
              <w:t xml:space="preserve">luven/neomluven) </w:t>
            </w:r>
          </w:p>
        </w:tc>
        <w:tc>
          <w:tcPr>
            <w:tcW w:w="3553" w:type="dxa"/>
            <w:tcBorders>
              <w:top w:val="nil"/>
              <w:left w:val="nil"/>
              <w:bottom w:val="nil"/>
              <w:right w:val="single" w:sz="4" w:space="0" w:color="808080"/>
            </w:tcBorders>
            <w:shd w:val="clear" w:color="000000" w:fill="FFFF00"/>
            <w:hideMark/>
          </w:tcPr>
          <w:p w14:paraId="71FFD5C6"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Hodnocena bude podoba diáře pro plánování procedur v různých uvedených pohledech (den, týden, měsíc); možnosti nastavení a způsoby plánování procedur.</w:t>
            </w:r>
          </w:p>
        </w:tc>
        <w:tc>
          <w:tcPr>
            <w:tcW w:w="5151" w:type="dxa"/>
            <w:tcBorders>
              <w:top w:val="nil"/>
              <w:left w:val="nil"/>
              <w:bottom w:val="nil"/>
              <w:right w:val="single" w:sz="4" w:space="0" w:color="auto"/>
            </w:tcBorders>
            <w:shd w:val="clear" w:color="000000" w:fill="DA9694"/>
            <w:hideMark/>
          </w:tcPr>
          <w:p w14:paraId="7EB8F168" w14:textId="45783FC5"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přehlednějším diářem pro plánování procedur v různých uvedených pohledech (den, týden, měsíc) a s širším</w:t>
            </w:r>
            <w:r w:rsidR="003337DA">
              <w:rPr>
                <w:rFonts w:ascii="Arial" w:eastAsia="Times New Roman" w:hAnsi="Arial" w:cs="Arial"/>
                <w:sz w:val="20"/>
                <w:szCs w:val="20"/>
                <w:lang w:eastAsia="cs-CZ"/>
              </w:rPr>
              <w:t>i</w:t>
            </w:r>
            <w:r w:rsidRPr="00680DE9">
              <w:rPr>
                <w:rFonts w:ascii="Arial" w:eastAsia="Times New Roman" w:hAnsi="Arial" w:cs="Arial"/>
                <w:sz w:val="20"/>
                <w:szCs w:val="20"/>
                <w:lang w:eastAsia="cs-CZ"/>
              </w:rPr>
              <w:t xml:space="preserve"> možnostmi nastavení a jednoduš</w:t>
            </w:r>
            <w:r w:rsidR="003337DA">
              <w:rPr>
                <w:rFonts w:ascii="Arial" w:eastAsia="Times New Roman" w:hAnsi="Arial" w:cs="Arial"/>
                <w:sz w:val="20"/>
                <w:szCs w:val="20"/>
                <w:lang w:eastAsia="cs-CZ"/>
              </w:rPr>
              <w:t>š</w:t>
            </w:r>
            <w:r w:rsidRPr="00680DE9">
              <w:rPr>
                <w:rFonts w:ascii="Arial" w:eastAsia="Times New Roman" w:hAnsi="Arial" w:cs="Arial"/>
                <w:sz w:val="20"/>
                <w:szCs w:val="20"/>
                <w:lang w:eastAsia="cs-CZ"/>
              </w:rPr>
              <w:t>ím způsobem plánování procedur.</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1212F4"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6DCAF9"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2</w:t>
            </w:r>
          </w:p>
        </w:tc>
      </w:tr>
      <w:tr w:rsidR="00680DE9" w:rsidRPr="00680DE9" w14:paraId="36ECFD83"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4C0C2905"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4.</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098E89C0"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Hospitalizace</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3C473190"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12453E9A"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057F52E5"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09BD078"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49944B0"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7A0E3296" w14:textId="77777777" w:rsidTr="00B565BF">
        <w:trPr>
          <w:trHeight w:val="1084"/>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3CC66D6C" w14:textId="3A4AD07B"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4.</w:t>
            </w:r>
            <w:r w:rsidR="000676AA" w:rsidRPr="00680DE9">
              <w:rPr>
                <w:rFonts w:ascii="Arial" w:eastAsia="Times New Roman" w:hAnsi="Arial" w:cs="Arial"/>
                <w:b/>
                <w:bCs/>
                <w:sz w:val="20"/>
                <w:szCs w:val="20"/>
                <w:lang w:eastAsia="cs-CZ"/>
              </w:rPr>
              <w:t>1</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2360921E"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Sdílený (spojený) lůžkový fond včetně přehledů hospitalizovaných pacientů</w:t>
            </w:r>
          </w:p>
        </w:tc>
        <w:tc>
          <w:tcPr>
            <w:tcW w:w="6946" w:type="dxa"/>
            <w:tcBorders>
              <w:top w:val="nil"/>
              <w:left w:val="nil"/>
              <w:bottom w:val="single" w:sz="4" w:space="0" w:color="808080"/>
              <w:right w:val="single" w:sz="4" w:space="0" w:color="808080"/>
            </w:tcBorders>
            <w:shd w:val="clear" w:color="auto" w:fill="auto"/>
            <w:hideMark/>
          </w:tcPr>
          <w:p w14:paraId="4AD2401F" w14:textId="47E07C5B" w:rsidR="001F204B" w:rsidRPr="00680DE9" w:rsidRDefault="001F204B"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Dodavatel předvede: </w:t>
            </w:r>
          </w:p>
          <w:p w14:paraId="7EF2BA14" w14:textId="1055BF9B" w:rsidR="00FD1596" w:rsidRPr="00680DE9" w:rsidRDefault="001F204B">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řeš</w:t>
            </w:r>
            <w:r w:rsidRPr="00680DE9">
              <w:rPr>
                <w:rFonts w:ascii="Arial" w:eastAsia="Times New Roman" w:hAnsi="Arial" w:cs="Arial"/>
                <w:sz w:val="20"/>
                <w:szCs w:val="20"/>
                <w:lang w:eastAsia="cs-CZ"/>
              </w:rPr>
              <w:t xml:space="preserve">ení </w:t>
            </w:r>
            <w:r w:rsidR="005367C6" w:rsidRPr="00680DE9">
              <w:rPr>
                <w:rFonts w:ascii="Arial" w:eastAsia="Times New Roman" w:hAnsi="Arial" w:cs="Arial"/>
                <w:sz w:val="20"/>
                <w:szCs w:val="20"/>
                <w:lang w:eastAsia="cs-CZ"/>
              </w:rPr>
              <w:t>sdílen</w:t>
            </w:r>
            <w:r w:rsidRPr="00680DE9">
              <w:rPr>
                <w:rFonts w:ascii="Arial" w:eastAsia="Times New Roman" w:hAnsi="Arial" w:cs="Arial"/>
                <w:sz w:val="20"/>
                <w:szCs w:val="20"/>
                <w:lang w:eastAsia="cs-CZ"/>
              </w:rPr>
              <w:t>ého</w:t>
            </w:r>
            <w:r w:rsidR="005367C6" w:rsidRPr="00680DE9">
              <w:rPr>
                <w:rFonts w:ascii="Arial" w:eastAsia="Times New Roman" w:hAnsi="Arial" w:cs="Arial"/>
                <w:sz w:val="20"/>
                <w:szCs w:val="20"/>
                <w:lang w:eastAsia="cs-CZ"/>
              </w:rPr>
              <w:t xml:space="preserve"> lůžkov</w:t>
            </w:r>
            <w:r w:rsidRPr="00680DE9">
              <w:rPr>
                <w:rFonts w:ascii="Arial" w:eastAsia="Times New Roman" w:hAnsi="Arial" w:cs="Arial"/>
                <w:sz w:val="20"/>
                <w:szCs w:val="20"/>
                <w:lang w:eastAsia="cs-CZ"/>
              </w:rPr>
              <w:t>ého</w:t>
            </w:r>
            <w:r w:rsidR="005367C6" w:rsidRPr="00680DE9">
              <w:rPr>
                <w:rFonts w:ascii="Arial" w:eastAsia="Times New Roman" w:hAnsi="Arial" w:cs="Arial"/>
                <w:sz w:val="20"/>
                <w:szCs w:val="20"/>
                <w:lang w:eastAsia="cs-CZ"/>
              </w:rPr>
              <w:t xml:space="preserve"> fond</w:t>
            </w:r>
            <w:r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w:t>
            </w:r>
            <w:r w:rsidRPr="00680DE9">
              <w:rPr>
                <w:rFonts w:ascii="Arial" w:eastAsia="Times New Roman" w:hAnsi="Arial" w:cs="Arial"/>
                <w:sz w:val="20"/>
                <w:szCs w:val="20"/>
                <w:lang w:eastAsia="cs-CZ"/>
              </w:rPr>
              <w:t xml:space="preserve">a </w:t>
            </w:r>
            <w:proofErr w:type="gramStart"/>
            <w:r w:rsidRPr="00680DE9">
              <w:rPr>
                <w:rFonts w:ascii="Arial" w:eastAsia="Times New Roman" w:hAnsi="Arial" w:cs="Arial"/>
                <w:sz w:val="20"/>
                <w:szCs w:val="20"/>
                <w:lang w:eastAsia="cs-CZ"/>
              </w:rPr>
              <w:t xml:space="preserve">to z </w:t>
            </w:r>
            <w:r w:rsidR="005367C6" w:rsidRPr="00680DE9">
              <w:rPr>
                <w:rFonts w:ascii="Arial" w:eastAsia="Times New Roman" w:hAnsi="Arial" w:cs="Arial"/>
                <w:sz w:val="20"/>
                <w:szCs w:val="20"/>
                <w:lang w:eastAsia="cs-CZ"/>
              </w:rPr>
              <w:t xml:space="preserve"> pohled</w:t>
            </w:r>
            <w:r w:rsidRPr="00680DE9">
              <w:rPr>
                <w:rFonts w:ascii="Arial" w:eastAsia="Times New Roman" w:hAnsi="Arial" w:cs="Arial"/>
                <w:sz w:val="20"/>
                <w:szCs w:val="20"/>
                <w:lang w:eastAsia="cs-CZ"/>
              </w:rPr>
              <w:t>u</w:t>
            </w:r>
            <w:proofErr w:type="gramEnd"/>
            <w:r w:rsidR="005367C6" w:rsidRPr="00680DE9">
              <w:rPr>
                <w:rFonts w:ascii="Arial" w:eastAsia="Times New Roman" w:hAnsi="Arial" w:cs="Arial"/>
                <w:sz w:val="20"/>
                <w:szCs w:val="20"/>
                <w:lang w:eastAsia="cs-CZ"/>
              </w:rPr>
              <w:t xml:space="preserve"> sestry na pacienty jedné organizační jednotky a </w:t>
            </w:r>
            <w:r w:rsidRPr="00680DE9">
              <w:rPr>
                <w:rFonts w:ascii="Arial" w:eastAsia="Times New Roman" w:hAnsi="Arial" w:cs="Arial"/>
                <w:sz w:val="20"/>
                <w:szCs w:val="20"/>
                <w:lang w:eastAsia="cs-CZ"/>
              </w:rPr>
              <w:t xml:space="preserve">z </w:t>
            </w:r>
            <w:r w:rsidR="005367C6" w:rsidRPr="00680DE9">
              <w:rPr>
                <w:rFonts w:ascii="Arial" w:eastAsia="Times New Roman" w:hAnsi="Arial" w:cs="Arial"/>
                <w:sz w:val="20"/>
                <w:szCs w:val="20"/>
                <w:lang w:eastAsia="cs-CZ"/>
              </w:rPr>
              <w:t>pohled</w:t>
            </w:r>
            <w:r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lékaře na pacienty dané odbornosti </w:t>
            </w:r>
            <w:r w:rsidRPr="00680DE9">
              <w:rPr>
                <w:rFonts w:ascii="Arial" w:eastAsia="Times New Roman" w:hAnsi="Arial" w:cs="Arial"/>
                <w:sz w:val="20"/>
                <w:szCs w:val="20"/>
                <w:lang w:eastAsia="cs-CZ"/>
              </w:rPr>
              <w:t>(</w:t>
            </w:r>
            <w:r w:rsidR="005367C6" w:rsidRPr="00680DE9">
              <w:rPr>
                <w:rFonts w:ascii="Arial" w:eastAsia="Times New Roman" w:hAnsi="Arial" w:cs="Arial"/>
                <w:sz w:val="20"/>
                <w:szCs w:val="20"/>
                <w:lang w:eastAsia="cs-CZ"/>
              </w:rPr>
              <w:t>dva rozdílné pohledy)</w:t>
            </w:r>
          </w:p>
          <w:p w14:paraId="40D982C8" w14:textId="6E96A25F" w:rsidR="005367C6" w:rsidRPr="00680DE9" w:rsidRDefault="00FD159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grafické znázornění pokojů a lůžek</w:t>
            </w: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a na nich ležících pacientů (obsazená lůžka a neobsazená lůžka).</w:t>
            </w:r>
          </w:p>
        </w:tc>
        <w:tc>
          <w:tcPr>
            <w:tcW w:w="3553" w:type="dxa"/>
            <w:tcBorders>
              <w:top w:val="nil"/>
              <w:left w:val="nil"/>
              <w:bottom w:val="single" w:sz="4" w:space="0" w:color="808080"/>
              <w:right w:val="single" w:sz="4" w:space="0" w:color="808080"/>
            </w:tcBorders>
            <w:shd w:val="clear" w:color="000000" w:fill="FFFF00"/>
            <w:hideMark/>
          </w:tcPr>
          <w:p w14:paraId="737B13B0"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se sdíleným lůžkovým fondem a zobrazení lůžkového oddělení dle zadání uživatele.</w:t>
            </w:r>
          </w:p>
        </w:tc>
        <w:tc>
          <w:tcPr>
            <w:tcW w:w="5151" w:type="dxa"/>
            <w:tcBorders>
              <w:top w:val="nil"/>
              <w:left w:val="nil"/>
              <w:bottom w:val="single" w:sz="4" w:space="0" w:color="808080"/>
              <w:right w:val="single" w:sz="4" w:space="0" w:color="auto"/>
            </w:tcBorders>
            <w:shd w:val="clear" w:color="000000" w:fill="DA9694"/>
            <w:hideMark/>
          </w:tcPr>
          <w:p w14:paraId="53AF2964"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intuitivnějším a jednodušším způsobem práce se sdíleným lůžkovým fondem, s přehlednějším zobrazením lůžkového oddělení dle zadání uživatele.</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3D53F"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8854A"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2</w:t>
            </w:r>
          </w:p>
        </w:tc>
      </w:tr>
      <w:tr w:rsidR="00680DE9" w:rsidRPr="00680DE9" w14:paraId="40B28F01" w14:textId="77777777" w:rsidTr="00B565BF">
        <w:trPr>
          <w:trHeight w:val="2801"/>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0DB79902" w14:textId="23DFFF1D"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4.</w:t>
            </w:r>
            <w:r w:rsidR="000676AA" w:rsidRPr="00680DE9">
              <w:rPr>
                <w:rFonts w:ascii="Arial" w:eastAsia="Times New Roman" w:hAnsi="Arial" w:cs="Arial"/>
                <w:b/>
                <w:bCs/>
                <w:sz w:val="20"/>
                <w:szCs w:val="20"/>
                <w:lang w:eastAsia="cs-CZ"/>
              </w:rPr>
              <w:t>2</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5775A696"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Podpora procesů, proces lékařského a sesterského příjmu - modelace</w:t>
            </w:r>
          </w:p>
        </w:tc>
        <w:tc>
          <w:tcPr>
            <w:tcW w:w="6946" w:type="dxa"/>
            <w:tcBorders>
              <w:top w:val="nil"/>
              <w:left w:val="nil"/>
              <w:bottom w:val="single" w:sz="4" w:space="0" w:color="808080"/>
              <w:right w:val="single" w:sz="4" w:space="0" w:color="808080"/>
            </w:tcBorders>
            <w:shd w:val="clear" w:color="auto" w:fill="auto"/>
            <w:hideMark/>
          </w:tcPr>
          <w:p w14:paraId="15EA0D57" w14:textId="0570861F" w:rsidR="0066170D" w:rsidRPr="00680DE9" w:rsidRDefault="0066170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grafickou modelaci </w:t>
            </w:r>
            <w:r w:rsidR="000F2240" w:rsidRPr="00680DE9">
              <w:rPr>
                <w:rFonts w:ascii="Arial" w:eastAsia="Times New Roman" w:hAnsi="Arial" w:cs="Arial"/>
                <w:sz w:val="20"/>
                <w:szCs w:val="20"/>
                <w:lang w:eastAsia="cs-CZ"/>
              </w:rPr>
              <w:t>procesu (</w:t>
            </w:r>
            <w:proofErr w:type="spellStart"/>
            <w:r w:rsidRPr="00680DE9">
              <w:rPr>
                <w:rFonts w:ascii="Arial" w:eastAsia="Times New Roman" w:hAnsi="Arial" w:cs="Arial"/>
                <w:sz w:val="20"/>
                <w:szCs w:val="20"/>
                <w:lang w:eastAsia="cs-CZ"/>
              </w:rPr>
              <w:t>workflow</w:t>
            </w:r>
            <w:proofErr w:type="spellEnd"/>
            <w:r w:rsidR="000F2240" w:rsidRPr="00680DE9">
              <w:rPr>
                <w:rFonts w:ascii="Arial" w:eastAsia="Times New Roman" w:hAnsi="Arial" w:cs="Arial"/>
                <w:sz w:val="20"/>
                <w:szCs w:val="20"/>
                <w:lang w:eastAsia="cs-CZ"/>
              </w:rPr>
              <w:t>)</w:t>
            </w:r>
            <w:r w:rsidRPr="00680DE9">
              <w:rPr>
                <w:rFonts w:ascii="Arial" w:eastAsia="Times New Roman" w:hAnsi="Arial" w:cs="Arial"/>
                <w:sz w:val="20"/>
                <w:szCs w:val="20"/>
                <w:lang w:eastAsia="cs-CZ"/>
              </w:rPr>
              <w:t xml:space="preserve"> léčebného </w:t>
            </w:r>
            <w:proofErr w:type="gramStart"/>
            <w:r w:rsidRPr="00680DE9">
              <w:rPr>
                <w:rFonts w:ascii="Arial" w:eastAsia="Times New Roman" w:hAnsi="Arial" w:cs="Arial"/>
                <w:sz w:val="20"/>
                <w:szCs w:val="20"/>
                <w:lang w:eastAsia="cs-CZ"/>
              </w:rPr>
              <w:t>p</w:t>
            </w:r>
            <w:r w:rsidR="004E4629" w:rsidRPr="00680DE9">
              <w:rPr>
                <w:rFonts w:ascii="Arial" w:eastAsia="Times New Roman" w:hAnsi="Arial" w:cs="Arial"/>
                <w:sz w:val="20"/>
                <w:szCs w:val="20"/>
                <w:lang w:eastAsia="cs-CZ"/>
              </w:rPr>
              <w:t>rocesu</w:t>
            </w:r>
            <w:r w:rsidR="005367C6" w:rsidRPr="00680DE9">
              <w:rPr>
                <w:rFonts w:ascii="Arial" w:eastAsia="Times New Roman" w:hAnsi="Arial" w:cs="Arial"/>
                <w:sz w:val="20"/>
                <w:szCs w:val="20"/>
                <w:lang w:eastAsia="cs-CZ"/>
              </w:rPr>
              <w:t xml:space="preserve"> </w:t>
            </w:r>
            <w:r w:rsidRPr="00680DE9">
              <w:rPr>
                <w:rFonts w:ascii="Arial" w:eastAsia="Times New Roman" w:hAnsi="Arial" w:cs="Arial"/>
                <w:sz w:val="20"/>
                <w:szCs w:val="20"/>
                <w:lang w:eastAsia="cs-CZ"/>
              </w:rPr>
              <w:t xml:space="preserve"> (pomocí</w:t>
            </w:r>
            <w:proofErr w:type="gramEnd"/>
            <w:r w:rsidRPr="00680DE9">
              <w:rPr>
                <w:rFonts w:ascii="Arial" w:eastAsia="Times New Roman" w:hAnsi="Arial" w:cs="Arial"/>
                <w:sz w:val="20"/>
                <w:szCs w:val="20"/>
                <w:lang w:eastAsia="cs-CZ"/>
              </w:rPr>
              <w:t xml:space="preserve"> objektů)</w:t>
            </w:r>
            <w:r w:rsidR="005367C6" w:rsidRPr="00680DE9">
              <w:rPr>
                <w:rFonts w:ascii="Arial" w:eastAsia="Times New Roman" w:hAnsi="Arial" w:cs="Arial"/>
                <w:sz w:val="20"/>
                <w:szCs w:val="20"/>
                <w:lang w:eastAsia="cs-CZ"/>
              </w:rPr>
              <w:br/>
              <w:t xml:space="preserve">• následné spuštění sledu událostí modelovaného léčebného </w:t>
            </w:r>
            <w:r w:rsidR="00AD2F8B" w:rsidRPr="00680DE9">
              <w:rPr>
                <w:rFonts w:ascii="Arial" w:eastAsia="Times New Roman" w:hAnsi="Arial" w:cs="Arial"/>
                <w:sz w:val="20"/>
                <w:szCs w:val="20"/>
                <w:lang w:eastAsia="cs-CZ"/>
              </w:rPr>
              <w:t>p</w:t>
            </w:r>
            <w:r w:rsidR="004E4629" w:rsidRPr="00680DE9">
              <w:rPr>
                <w:rFonts w:ascii="Arial" w:eastAsia="Times New Roman" w:hAnsi="Arial" w:cs="Arial"/>
                <w:sz w:val="20"/>
                <w:szCs w:val="20"/>
                <w:lang w:eastAsia="cs-CZ"/>
              </w:rPr>
              <w:t>rocesu</w:t>
            </w:r>
            <w:r w:rsidR="00AD2F8B"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a ukázky práce v léčebném postupu, který je tímto procesem veden</w:t>
            </w:r>
            <w:r w:rsidR="005367C6" w:rsidRPr="00680DE9">
              <w:rPr>
                <w:rFonts w:ascii="Arial" w:eastAsia="Times New Roman" w:hAnsi="Arial" w:cs="Arial"/>
                <w:sz w:val="20"/>
                <w:szCs w:val="20"/>
                <w:lang w:eastAsia="cs-CZ"/>
              </w:rPr>
              <w:br/>
              <w:t xml:space="preserve">• úkolování uživatelů dle nastavených procesů i bez nastaveného procesu (např. seznam pacientů, kteří nemají napsanou </w:t>
            </w:r>
            <w:proofErr w:type="spellStart"/>
            <w:r w:rsidR="005367C6" w:rsidRPr="00680DE9">
              <w:rPr>
                <w:rFonts w:ascii="Arial" w:eastAsia="Times New Roman" w:hAnsi="Arial" w:cs="Arial"/>
                <w:sz w:val="20"/>
                <w:szCs w:val="20"/>
                <w:lang w:eastAsia="cs-CZ"/>
              </w:rPr>
              <w:t>epikrízu</w:t>
            </w:r>
            <w:proofErr w:type="spellEnd"/>
            <w:r w:rsidR="005367C6" w:rsidRPr="00680DE9">
              <w:rPr>
                <w:rFonts w:ascii="Arial" w:eastAsia="Times New Roman" w:hAnsi="Arial" w:cs="Arial"/>
                <w:sz w:val="20"/>
                <w:szCs w:val="20"/>
                <w:lang w:eastAsia="cs-CZ"/>
              </w:rPr>
              <w:t xml:space="preserve"> déle jak 7 dní) </w:t>
            </w:r>
            <w:r w:rsidR="005367C6" w:rsidRPr="00680DE9">
              <w:rPr>
                <w:rFonts w:ascii="Arial" w:eastAsia="Times New Roman" w:hAnsi="Arial" w:cs="Arial"/>
                <w:sz w:val="20"/>
                <w:szCs w:val="20"/>
                <w:lang w:eastAsia="cs-CZ"/>
              </w:rPr>
              <w:br/>
            </w: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vyhodnoc</w:t>
            </w:r>
            <w:r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zda byl postup dodržen – hlídá</w:t>
            </w:r>
            <w:r w:rsidRPr="00680DE9">
              <w:rPr>
                <w:rFonts w:ascii="Arial" w:eastAsia="Times New Roman" w:hAnsi="Arial" w:cs="Arial"/>
                <w:sz w:val="20"/>
                <w:szCs w:val="20"/>
                <w:lang w:eastAsia="cs-CZ"/>
              </w:rPr>
              <w:t>ní</w:t>
            </w:r>
            <w:r w:rsidR="005367C6" w:rsidRPr="00680DE9">
              <w:rPr>
                <w:rFonts w:ascii="Arial" w:eastAsia="Times New Roman" w:hAnsi="Arial" w:cs="Arial"/>
                <w:sz w:val="20"/>
                <w:szCs w:val="20"/>
                <w:lang w:eastAsia="cs-CZ"/>
              </w:rPr>
              <w:t xml:space="preserve"> časov</w:t>
            </w:r>
            <w:r w:rsidRPr="00680DE9">
              <w:rPr>
                <w:rFonts w:ascii="Arial" w:eastAsia="Times New Roman" w:hAnsi="Arial" w:cs="Arial"/>
                <w:sz w:val="20"/>
                <w:szCs w:val="20"/>
                <w:lang w:eastAsia="cs-CZ"/>
              </w:rPr>
              <w:t>ých</w:t>
            </w:r>
            <w:r w:rsidR="005367C6" w:rsidRPr="00680DE9">
              <w:rPr>
                <w:rFonts w:ascii="Arial" w:eastAsia="Times New Roman" w:hAnsi="Arial" w:cs="Arial"/>
                <w:sz w:val="20"/>
                <w:szCs w:val="20"/>
                <w:lang w:eastAsia="cs-CZ"/>
              </w:rPr>
              <w:t xml:space="preserve"> limit</w:t>
            </w:r>
            <w:r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nedokončený</w:t>
            </w:r>
            <w:r w:rsidRPr="00680DE9">
              <w:rPr>
                <w:rFonts w:ascii="Arial" w:eastAsia="Times New Roman" w:hAnsi="Arial" w:cs="Arial"/>
                <w:sz w:val="20"/>
                <w:szCs w:val="20"/>
                <w:lang w:eastAsia="cs-CZ"/>
              </w:rPr>
              <w:t>ch</w:t>
            </w:r>
            <w:r w:rsidR="005367C6" w:rsidRPr="00680DE9">
              <w:rPr>
                <w:rFonts w:ascii="Arial" w:eastAsia="Times New Roman" w:hAnsi="Arial" w:cs="Arial"/>
                <w:sz w:val="20"/>
                <w:szCs w:val="20"/>
                <w:lang w:eastAsia="cs-CZ"/>
              </w:rPr>
              <w:t xml:space="preserve"> proces</w:t>
            </w:r>
            <w:r w:rsidRPr="00680DE9">
              <w:rPr>
                <w:rFonts w:ascii="Arial" w:eastAsia="Times New Roman" w:hAnsi="Arial" w:cs="Arial"/>
                <w:sz w:val="20"/>
                <w:szCs w:val="20"/>
                <w:lang w:eastAsia="cs-CZ"/>
              </w:rPr>
              <w:t xml:space="preserve">ů, </w:t>
            </w:r>
            <w:r w:rsidR="005367C6" w:rsidRPr="00680DE9">
              <w:rPr>
                <w:rFonts w:ascii="Arial" w:eastAsia="Times New Roman" w:hAnsi="Arial" w:cs="Arial"/>
                <w:sz w:val="20"/>
                <w:szCs w:val="20"/>
                <w:lang w:eastAsia="cs-CZ"/>
              </w:rPr>
              <w:t>upozor</w:t>
            </w:r>
            <w:r w:rsidRPr="00680DE9">
              <w:rPr>
                <w:rFonts w:ascii="Arial" w:eastAsia="Times New Roman" w:hAnsi="Arial" w:cs="Arial"/>
                <w:sz w:val="20"/>
                <w:szCs w:val="20"/>
                <w:lang w:eastAsia="cs-CZ"/>
              </w:rPr>
              <w:t>nění uživatelů</w:t>
            </w:r>
            <w:r w:rsidR="005367C6" w:rsidRPr="00680DE9">
              <w:rPr>
                <w:rFonts w:ascii="Arial" w:eastAsia="Times New Roman" w:hAnsi="Arial" w:cs="Arial"/>
                <w:sz w:val="20"/>
                <w:szCs w:val="20"/>
                <w:lang w:eastAsia="cs-CZ"/>
              </w:rPr>
              <w:t xml:space="preserve"> </w:t>
            </w:r>
          </w:p>
          <w:p w14:paraId="4F0E74A8" w14:textId="2DAC59B9" w:rsidR="005367C6" w:rsidRPr="00680DE9" w:rsidRDefault="0066170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uživatelský</w:t>
            </w:r>
            <w:r w:rsidR="005367C6" w:rsidRPr="00680DE9">
              <w:rPr>
                <w:rFonts w:ascii="Arial" w:eastAsia="Times New Roman" w:hAnsi="Arial" w:cs="Arial"/>
                <w:sz w:val="20"/>
                <w:szCs w:val="20"/>
                <w:lang w:eastAsia="cs-CZ"/>
              </w:rPr>
              <w:t xml:space="preserve"> seznam nesplněných úkolů z procesů,</w:t>
            </w: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které má možnost přímo ze seznamu splnit</w:t>
            </w:r>
            <w:r w:rsidR="005367C6" w:rsidRPr="00680DE9">
              <w:rPr>
                <w:rFonts w:ascii="Arial" w:eastAsia="Times New Roman" w:hAnsi="Arial" w:cs="Arial"/>
                <w:sz w:val="20"/>
                <w:szCs w:val="20"/>
                <w:lang w:eastAsia="cs-CZ"/>
              </w:rPr>
              <w:br/>
              <w:t>• definov</w:t>
            </w:r>
            <w:r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automatick</w:t>
            </w:r>
            <w:r w:rsidRPr="00680DE9">
              <w:rPr>
                <w:rFonts w:ascii="Arial" w:eastAsia="Times New Roman" w:hAnsi="Arial" w:cs="Arial"/>
                <w:sz w:val="20"/>
                <w:szCs w:val="20"/>
                <w:lang w:eastAsia="cs-CZ"/>
              </w:rPr>
              <w:t>ého</w:t>
            </w:r>
            <w:r w:rsidR="005367C6" w:rsidRPr="00680DE9">
              <w:rPr>
                <w:rFonts w:ascii="Arial" w:eastAsia="Times New Roman" w:hAnsi="Arial" w:cs="Arial"/>
                <w:sz w:val="20"/>
                <w:szCs w:val="20"/>
                <w:lang w:eastAsia="cs-CZ"/>
              </w:rPr>
              <w:t xml:space="preserve"> rozhodovací</w:t>
            </w:r>
            <w:r w:rsidR="00224C20" w:rsidRPr="00680DE9">
              <w:rPr>
                <w:rFonts w:ascii="Arial" w:eastAsia="Times New Roman" w:hAnsi="Arial" w:cs="Arial"/>
                <w:sz w:val="20"/>
                <w:szCs w:val="20"/>
                <w:lang w:eastAsia="cs-CZ"/>
              </w:rPr>
              <w:t>ho</w:t>
            </w:r>
            <w:r w:rsidR="005367C6" w:rsidRPr="00680DE9">
              <w:rPr>
                <w:rFonts w:ascii="Arial" w:eastAsia="Times New Roman" w:hAnsi="Arial" w:cs="Arial"/>
                <w:sz w:val="20"/>
                <w:szCs w:val="20"/>
                <w:lang w:eastAsia="cs-CZ"/>
              </w:rPr>
              <w:t xml:space="preserve"> uzl</w:t>
            </w:r>
            <w:r w:rsidRPr="00680DE9">
              <w:rPr>
                <w:rFonts w:ascii="Arial" w:eastAsia="Times New Roman" w:hAnsi="Arial" w:cs="Arial"/>
                <w:sz w:val="20"/>
                <w:szCs w:val="20"/>
                <w:lang w:eastAsia="cs-CZ"/>
              </w:rPr>
              <w:t>u v procesu</w:t>
            </w:r>
            <w:r w:rsidR="005367C6" w:rsidRPr="00680DE9">
              <w:rPr>
                <w:rFonts w:ascii="Arial" w:eastAsia="Times New Roman" w:hAnsi="Arial" w:cs="Arial"/>
                <w:sz w:val="20"/>
                <w:szCs w:val="20"/>
                <w:lang w:eastAsia="cs-CZ"/>
              </w:rPr>
              <w:t>, definov</w:t>
            </w:r>
            <w:r w:rsidRPr="00680DE9">
              <w:rPr>
                <w:rFonts w:ascii="Arial" w:eastAsia="Times New Roman" w:hAnsi="Arial" w:cs="Arial"/>
                <w:sz w:val="20"/>
                <w:szCs w:val="20"/>
                <w:lang w:eastAsia="cs-CZ"/>
              </w:rPr>
              <w:t xml:space="preserve">ání </w:t>
            </w:r>
            <w:r w:rsidR="005367C6" w:rsidRPr="00680DE9">
              <w:rPr>
                <w:rFonts w:ascii="Arial" w:eastAsia="Times New Roman" w:hAnsi="Arial" w:cs="Arial"/>
                <w:sz w:val="20"/>
                <w:szCs w:val="20"/>
                <w:lang w:eastAsia="cs-CZ"/>
              </w:rPr>
              <w:t>rozhodovací uz</w:t>
            </w:r>
            <w:r w:rsidRPr="00680DE9">
              <w:rPr>
                <w:rFonts w:ascii="Arial" w:eastAsia="Times New Roman" w:hAnsi="Arial" w:cs="Arial"/>
                <w:sz w:val="20"/>
                <w:szCs w:val="20"/>
                <w:lang w:eastAsia="cs-CZ"/>
              </w:rPr>
              <w:t>lu v </w:t>
            </w:r>
            <w:proofErr w:type="gramStart"/>
            <w:r w:rsidRPr="00680DE9">
              <w:rPr>
                <w:rFonts w:ascii="Arial" w:eastAsia="Times New Roman" w:hAnsi="Arial" w:cs="Arial"/>
                <w:sz w:val="20"/>
                <w:szCs w:val="20"/>
                <w:lang w:eastAsia="cs-CZ"/>
              </w:rPr>
              <w:t xml:space="preserve">procesu </w:t>
            </w:r>
            <w:r w:rsidR="005367C6" w:rsidRPr="00680DE9">
              <w:rPr>
                <w:rFonts w:ascii="Arial" w:eastAsia="Times New Roman" w:hAnsi="Arial" w:cs="Arial"/>
                <w:sz w:val="20"/>
                <w:szCs w:val="20"/>
                <w:lang w:eastAsia="cs-CZ"/>
              </w:rPr>
              <w:t xml:space="preserve"> na</w:t>
            </w:r>
            <w:proofErr w:type="gramEnd"/>
            <w:r w:rsidR="005367C6" w:rsidRPr="00680DE9">
              <w:rPr>
                <w:rFonts w:ascii="Arial" w:eastAsia="Times New Roman" w:hAnsi="Arial" w:cs="Arial"/>
                <w:sz w:val="20"/>
                <w:szCs w:val="20"/>
                <w:lang w:eastAsia="cs-CZ"/>
              </w:rPr>
              <w:t xml:space="preserve"> základě vstupu uživatele.</w:t>
            </w:r>
            <w:r w:rsidR="005367C6" w:rsidRPr="00680DE9">
              <w:rPr>
                <w:rFonts w:ascii="Arial" w:eastAsia="Times New Roman" w:hAnsi="Arial" w:cs="Arial"/>
                <w:sz w:val="20"/>
                <w:szCs w:val="20"/>
                <w:lang w:eastAsia="cs-CZ"/>
              </w:rPr>
              <w:br/>
              <w:t>• větvení procesů</w:t>
            </w:r>
          </w:p>
        </w:tc>
        <w:tc>
          <w:tcPr>
            <w:tcW w:w="3553" w:type="dxa"/>
            <w:tcBorders>
              <w:top w:val="nil"/>
              <w:left w:val="nil"/>
              <w:bottom w:val="single" w:sz="4" w:space="0" w:color="808080"/>
              <w:right w:val="single" w:sz="4" w:space="0" w:color="808080"/>
            </w:tcBorders>
            <w:shd w:val="clear" w:color="000000" w:fill="FFFF00"/>
            <w:hideMark/>
          </w:tcPr>
          <w:p w14:paraId="789E37C1"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tvorby objektů a procesů (</w:t>
            </w:r>
            <w:proofErr w:type="spellStart"/>
            <w:r w:rsidRPr="00680DE9">
              <w:rPr>
                <w:rFonts w:ascii="Arial" w:eastAsia="Times New Roman" w:hAnsi="Arial" w:cs="Arial"/>
                <w:sz w:val="20"/>
                <w:szCs w:val="20"/>
                <w:lang w:eastAsia="cs-CZ"/>
              </w:rPr>
              <w:t>workflow</w:t>
            </w:r>
            <w:proofErr w:type="spellEnd"/>
            <w:r w:rsidRPr="00680DE9">
              <w:rPr>
                <w:rFonts w:ascii="Arial" w:eastAsia="Times New Roman" w:hAnsi="Arial" w:cs="Arial"/>
                <w:sz w:val="20"/>
                <w:szCs w:val="20"/>
                <w:lang w:eastAsia="cs-CZ"/>
              </w:rPr>
              <w:t>) v grafickém editoru, způsob práce s procesy (</w:t>
            </w:r>
            <w:proofErr w:type="spellStart"/>
            <w:r w:rsidRPr="00680DE9">
              <w:rPr>
                <w:rFonts w:ascii="Arial" w:eastAsia="Times New Roman" w:hAnsi="Arial" w:cs="Arial"/>
                <w:sz w:val="20"/>
                <w:szCs w:val="20"/>
                <w:lang w:eastAsia="cs-CZ"/>
              </w:rPr>
              <w:t>workflow</w:t>
            </w:r>
            <w:proofErr w:type="spellEnd"/>
            <w:r w:rsidRPr="00680DE9">
              <w:rPr>
                <w:rFonts w:ascii="Arial" w:eastAsia="Times New Roman" w:hAnsi="Arial" w:cs="Arial"/>
                <w:sz w:val="20"/>
                <w:szCs w:val="20"/>
                <w:lang w:eastAsia="cs-CZ"/>
              </w:rPr>
              <w:t>) při činnosti lékaře, resp. sestry, způsob upozorňování na definované milníky.</w:t>
            </w:r>
          </w:p>
        </w:tc>
        <w:tc>
          <w:tcPr>
            <w:tcW w:w="5151" w:type="dxa"/>
            <w:tcBorders>
              <w:top w:val="nil"/>
              <w:left w:val="nil"/>
              <w:bottom w:val="single" w:sz="4" w:space="0" w:color="808080"/>
              <w:right w:val="single" w:sz="4" w:space="0" w:color="auto"/>
            </w:tcBorders>
            <w:shd w:val="clear" w:color="000000" w:fill="DA9694"/>
            <w:hideMark/>
          </w:tcPr>
          <w:p w14:paraId="68CDE870"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Jako vhodnější bude hodnocena nabídka s jednodušším a intuitivnějším způsobem tvorby objektů a procesů v grafickém editoru, s širšími možnostmi tvorby procesů (např. škálovatelnost, možnost větvení, spouštění </w:t>
            </w:r>
            <w:proofErr w:type="spellStart"/>
            <w:r w:rsidRPr="00680DE9">
              <w:rPr>
                <w:rFonts w:ascii="Arial" w:eastAsia="Times New Roman" w:hAnsi="Arial" w:cs="Arial"/>
                <w:sz w:val="20"/>
                <w:szCs w:val="20"/>
                <w:lang w:eastAsia="cs-CZ"/>
              </w:rPr>
              <w:t>podprocesů</w:t>
            </w:r>
            <w:proofErr w:type="spellEnd"/>
            <w:r w:rsidRPr="00680DE9">
              <w:rPr>
                <w:rFonts w:ascii="Arial" w:eastAsia="Times New Roman" w:hAnsi="Arial" w:cs="Arial"/>
                <w:sz w:val="20"/>
                <w:szCs w:val="20"/>
                <w:lang w:eastAsia="cs-CZ"/>
              </w:rPr>
              <w:t xml:space="preserve"> apod.), s jednodušší a intuitivnější prací s procesy v jejich průběhu při činnosti lékaře, resp. sestry., s nejvhodněji zvoleným způsobem upozornění na definované milníky (tj. dosažení intenzivního a zároveň přehledného upozornění na limity, nedokončené procesy, nesplněné úkoly apod.).</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5AFE4F"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AEC93"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r w:rsidR="00680DE9" w:rsidRPr="00680DE9" w14:paraId="6AA76AD4" w14:textId="77777777" w:rsidTr="00B565BF">
        <w:trPr>
          <w:trHeight w:val="2715"/>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1D24FDC5" w14:textId="47FACCC6"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4.</w:t>
            </w:r>
            <w:r w:rsidR="000676AA" w:rsidRPr="00680DE9">
              <w:rPr>
                <w:rFonts w:ascii="Arial" w:eastAsia="Times New Roman" w:hAnsi="Arial" w:cs="Arial"/>
                <w:b/>
                <w:bCs/>
                <w:sz w:val="20"/>
                <w:szCs w:val="20"/>
                <w:lang w:eastAsia="cs-CZ"/>
              </w:rPr>
              <w:t>3</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2F283154"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Medikační proces </w:t>
            </w:r>
          </w:p>
        </w:tc>
        <w:tc>
          <w:tcPr>
            <w:tcW w:w="6946" w:type="dxa"/>
            <w:tcBorders>
              <w:top w:val="nil"/>
              <w:left w:val="nil"/>
              <w:bottom w:val="single" w:sz="4" w:space="0" w:color="808080"/>
              <w:right w:val="single" w:sz="4" w:space="0" w:color="808080"/>
            </w:tcBorders>
            <w:shd w:val="clear" w:color="auto" w:fill="auto"/>
            <w:hideMark/>
          </w:tcPr>
          <w:p w14:paraId="33F93749" w14:textId="0414E010" w:rsidR="005367C6" w:rsidRPr="00680DE9" w:rsidRDefault="00086861"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strukturovanou ordinaci LP z číselníků LP včetně informace, které LP jsou na skladě oddělení</w:t>
            </w:r>
            <w:r w:rsidR="005367C6" w:rsidRPr="00680DE9">
              <w:rPr>
                <w:rFonts w:ascii="Arial" w:eastAsia="Times New Roman" w:hAnsi="Arial" w:cs="Arial"/>
                <w:sz w:val="20"/>
                <w:szCs w:val="20"/>
                <w:lang w:eastAsia="cs-CZ"/>
              </w:rPr>
              <w:br/>
              <w:t xml:space="preserve">• omezení výběru na pozitivní list </w:t>
            </w:r>
            <w:r w:rsidR="00DB31B8" w:rsidRPr="00680DE9">
              <w:rPr>
                <w:rFonts w:ascii="Arial" w:eastAsia="Times New Roman" w:hAnsi="Arial" w:cs="Arial"/>
                <w:sz w:val="20"/>
                <w:szCs w:val="20"/>
                <w:lang w:eastAsia="cs-CZ"/>
              </w:rPr>
              <w:t>nemocnice/oddělení</w:t>
            </w:r>
            <w:r w:rsidR="005367C6" w:rsidRPr="00680DE9">
              <w:rPr>
                <w:rFonts w:ascii="Arial" w:eastAsia="Times New Roman" w:hAnsi="Arial" w:cs="Arial"/>
                <w:sz w:val="20"/>
                <w:szCs w:val="20"/>
                <w:lang w:eastAsia="cs-CZ"/>
              </w:rPr>
              <w:br/>
              <w:t>• výběr alternativ k danému léku dle ATC skupin</w:t>
            </w:r>
            <w:r w:rsidR="005367C6" w:rsidRPr="00680DE9">
              <w:rPr>
                <w:rFonts w:ascii="Arial" w:eastAsia="Times New Roman" w:hAnsi="Arial" w:cs="Arial"/>
                <w:sz w:val="20"/>
                <w:szCs w:val="20"/>
                <w:lang w:eastAsia="cs-CZ"/>
              </w:rPr>
              <w:br/>
              <w:t>• automatick</w:t>
            </w:r>
            <w:r w:rsidR="008803A6" w:rsidRPr="00680DE9">
              <w:rPr>
                <w:rFonts w:ascii="Arial" w:eastAsia="Times New Roman" w:hAnsi="Arial" w:cs="Arial"/>
                <w:sz w:val="20"/>
                <w:szCs w:val="20"/>
                <w:lang w:eastAsia="cs-CZ"/>
              </w:rPr>
              <w:t>ý</w:t>
            </w:r>
            <w:r w:rsidR="005367C6" w:rsidRPr="00680DE9">
              <w:rPr>
                <w:rFonts w:ascii="Arial" w:eastAsia="Times New Roman" w:hAnsi="Arial" w:cs="Arial"/>
                <w:sz w:val="20"/>
                <w:szCs w:val="20"/>
                <w:lang w:eastAsia="cs-CZ"/>
              </w:rPr>
              <w:t xml:space="preserve"> </w:t>
            </w:r>
            <w:r w:rsidR="008803A6" w:rsidRPr="00680DE9">
              <w:rPr>
                <w:rFonts w:ascii="Arial" w:eastAsia="Times New Roman" w:hAnsi="Arial" w:cs="Arial"/>
                <w:sz w:val="20"/>
                <w:szCs w:val="20"/>
                <w:lang w:eastAsia="cs-CZ"/>
              </w:rPr>
              <w:t>vý</w:t>
            </w:r>
            <w:r w:rsidR="005367C6" w:rsidRPr="00680DE9">
              <w:rPr>
                <w:rFonts w:ascii="Arial" w:eastAsia="Times New Roman" w:hAnsi="Arial" w:cs="Arial"/>
                <w:sz w:val="20"/>
                <w:szCs w:val="20"/>
                <w:lang w:eastAsia="cs-CZ"/>
              </w:rPr>
              <w:t>poč</w:t>
            </w:r>
            <w:r w:rsidR="008803A6" w:rsidRPr="00680DE9">
              <w:rPr>
                <w:rFonts w:ascii="Arial" w:eastAsia="Times New Roman" w:hAnsi="Arial" w:cs="Arial"/>
                <w:sz w:val="20"/>
                <w:szCs w:val="20"/>
                <w:lang w:eastAsia="cs-CZ"/>
              </w:rPr>
              <w:t xml:space="preserve">et </w:t>
            </w:r>
            <w:r w:rsidR="005367C6" w:rsidRPr="00680DE9">
              <w:rPr>
                <w:rFonts w:ascii="Arial" w:eastAsia="Times New Roman" w:hAnsi="Arial" w:cs="Arial"/>
                <w:sz w:val="20"/>
                <w:szCs w:val="20"/>
                <w:lang w:eastAsia="cs-CZ"/>
              </w:rPr>
              <w:t>dn</w:t>
            </w:r>
            <w:r w:rsidR="008803A6"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podávání léků</w:t>
            </w:r>
            <w:r w:rsidR="005367C6" w:rsidRPr="00680DE9">
              <w:rPr>
                <w:rFonts w:ascii="Arial" w:eastAsia="Times New Roman" w:hAnsi="Arial" w:cs="Arial"/>
                <w:sz w:val="20"/>
                <w:szCs w:val="20"/>
                <w:lang w:eastAsia="cs-CZ"/>
              </w:rPr>
              <w:br/>
              <w:t>• upozornění na lékové interakce</w:t>
            </w:r>
            <w:r w:rsidR="005367C6" w:rsidRPr="00680DE9">
              <w:rPr>
                <w:rFonts w:ascii="Arial" w:eastAsia="Times New Roman" w:hAnsi="Arial" w:cs="Arial"/>
                <w:sz w:val="20"/>
                <w:szCs w:val="20"/>
                <w:lang w:eastAsia="cs-CZ"/>
              </w:rPr>
              <w:br/>
              <w:t xml:space="preserve">• ordinaci infúzí i tzv. kontinuálních infúzí (např. </w:t>
            </w:r>
            <w:proofErr w:type="spellStart"/>
            <w:r w:rsidR="005367C6" w:rsidRPr="00680DE9">
              <w:rPr>
                <w:rFonts w:ascii="Arial" w:eastAsia="Times New Roman" w:hAnsi="Arial" w:cs="Arial"/>
                <w:sz w:val="20"/>
                <w:szCs w:val="20"/>
                <w:lang w:eastAsia="cs-CZ"/>
              </w:rPr>
              <w:t>fyz</w:t>
            </w:r>
            <w:proofErr w:type="spellEnd"/>
            <w:r w:rsidR="005367C6" w:rsidRPr="00680DE9">
              <w:rPr>
                <w:rFonts w:ascii="Arial" w:eastAsia="Times New Roman" w:hAnsi="Arial" w:cs="Arial"/>
                <w:sz w:val="20"/>
                <w:szCs w:val="20"/>
                <w:lang w:eastAsia="cs-CZ"/>
              </w:rPr>
              <w:t>. roztok do diurézy 1000 ml / 24 hod. rychlostí 100 ml/hod.) - s vazbou např. na váhu, tělesný povrch nebo rychlost podání</w:t>
            </w:r>
            <w:r w:rsidR="005367C6" w:rsidRPr="00680DE9">
              <w:rPr>
                <w:rFonts w:ascii="Arial" w:eastAsia="Times New Roman" w:hAnsi="Arial" w:cs="Arial"/>
                <w:sz w:val="20"/>
                <w:szCs w:val="20"/>
                <w:lang w:eastAsia="cs-CZ"/>
              </w:rPr>
              <w:br/>
              <w:t xml:space="preserve">• nastavení tzv. předdefinovaných medikací více LP (např. 4 kombinace k eradikaci </w:t>
            </w:r>
            <w:proofErr w:type="spellStart"/>
            <w:r w:rsidR="005367C6" w:rsidRPr="00680DE9">
              <w:rPr>
                <w:rFonts w:ascii="Arial" w:eastAsia="Times New Roman" w:hAnsi="Arial" w:cs="Arial"/>
                <w:sz w:val="20"/>
                <w:szCs w:val="20"/>
                <w:lang w:eastAsia="cs-CZ"/>
              </w:rPr>
              <w:t>Helicobacter</w:t>
            </w:r>
            <w:proofErr w:type="spellEnd"/>
            <w:r w:rsidR="005367C6" w:rsidRPr="00680DE9">
              <w:rPr>
                <w:rFonts w:ascii="Arial" w:eastAsia="Times New Roman" w:hAnsi="Arial" w:cs="Arial"/>
                <w:sz w:val="20"/>
                <w:szCs w:val="20"/>
                <w:lang w:eastAsia="cs-CZ"/>
              </w:rPr>
              <w:t xml:space="preserve"> </w:t>
            </w:r>
            <w:proofErr w:type="spellStart"/>
            <w:r w:rsidR="005367C6" w:rsidRPr="00680DE9">
              <w:rPr>
                <w:rFonts w:ascii="Arial" w:eastAsia="Times New Roman" w:hAnsi="Arial" w:cs="Arial"/>
                <w:sz w:val="20"/>
                <w:szCs w:val="20"/>
                <w:lang w:eastAsia="cs-CZ"/>
              </w:rPr>
              <w:t>pylori</w:t>
            </w:r>
            <w:proofErr w:type="spellEnd"/>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zobrazení změny LP (např. ukončení stávající ordinace k určitému času a její změna na jinou) </w:t>
            </w:r>
            <w:r w:rsidR="005367C6" w:rsidRPr="00680DE9">
              <w:rPr>
                <w:rFonts w:ascii="Arial" w:eastAsia="Times New Roman" w:hAnsi="Arial" w:cs="Arial"/>
                <w:sz w:val="20"/>
                <w:szCs w:val="20"/>
                <w:lang w:eastAsia="cs-CZ"/>
              </w:rPr>
              <w:br/>
              <w:t xml:space="preserve">• přepočty jednotek (např. jednotky insulinu na ml) pro odpočty ze skladu </w:t>
            </w:r>
            <w:r w:rsidR="005367C6" w:rsidRPr="00680DE9">
              <w:rPr>
                <w:rFonts w:ascii="Arial" w:eastAsia="Times New Roman" w:hAnsi="Arial" w:cs="Arial"/>
                <w:sz w:val="20"/>
                <w:szCs w:val="20"/>
                <w:lang w:eastAsia="cs-CZ"/>
              </w:rPr>
              <w:br/>
              <w:t xml:space="preserve">• nástroj pro výpočet požadovaného dávkování dle hmotnosti nebo povrchu těla </w:t>
            </w:r>
          </w:p>
        </w:tc>
        <w:tc>
          <w:tcPr>
            <w:tcW w:w="3553" w:type="dxa"/>
            <w:tcBorders>
              <w:top w:val="nil"/>
              <w:left w:val="nil"/>
              <w:bottom w:val="single" w:sz="4" w:space="0" w:color="808080"/>
              <w:right w:val="single" w:sz="4" w:space="0" w:color="808080"/>
            </w:tcBorders>
            <w:shd w:val="clear" w:color="000000" w:fill="FFFF00"/>
            <w:hideMark/>
          </w:tcPr>
          <w:p w14:paraId="7ACAC834"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 ordinacemi LP na lůžku, podoba zobrazení interakcí, způsob ordinace infúzí, způsob práce s přepočty jednotek, podoba zobrazení změn v ordinacích, a způsob práce se systémem na výpočty dávkování.</w:t>
            </w:r>
          </w:p>
        </w:tc>
        <w:tc>
          <w:tcPr>
            <w:tcW w:w="5151" w:type="dxa"/>
            <w:tcBorders>
              <w:top w:val="nil"/>
              <w:left w:val="nil"/>
              <w:bottom w:val="single" w:sz="4" w:space="0" w:color="808080"/>
              <w:right w:val="single" w:sz="4" w:space="0" w:color="auto"/>
            </w:tcBorders>
            <w:shd w:val="clear" w:color="000000" w:fill="DA9694"/>
            <w:hideMark/>
          </w:tcPr>
          <w:p w14:paraId="506F672E" w14:textId="32200C74"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 prací při ordinaci LP na lůžku (tj. při jejich tvorbě, změně apod.), s přehlednějším zobrazením interakcí, se snazší ordinací infúzí, s jednodušším způsobem práce s přepočty jednotek, s přehlednějším zobrazením změn v ordinacích a s</w:t>
            </w:r>
            <w:r w:rsidR="00FD4F9D">
              <w:rPr>
                <w:rFonts w:ascii="Arial" w:eastAsia="Times New Roman" w:hAnsi="Arial" w:cs="Arial"/>
                <w:sz w:val="20"/>
                <w:szCs w:val="20"/>
                <w:lang w:eastAsia="cs-CZ"/>
              </w:rPr>
              <w:t> </w:t>
            </w:r>
            <w:r w:rsidRPr="00680DE9">
              <w:rPr>
                <w:rFonts w:ascii="Arial" w:eastAsia="Times New Roman" w:hAnsi="Arial" w:cs="Arial"/>
                <w:sz w:val="20"/>
                <w:szCs w:val="20"/>
                <w:lang w:eastAsia="cs-CZ"/>
              </w:rPr>
              <w:t>jednodu</w:t>
            </w:r>
            <w:r w:rsidR="00FD4F9D">
              <w:rPr>
                <w:rFonts w:ascii="Arial" w:eastAsia="Times New Roman" w:hAnsi="Arial" w:cs="Arial"/>
                <w:sz w:val="20"/>
                <w:szCs w:val="20"/>
                <w:lang w:eastAsia="cs-CZ"/>
              </w:rPr>
              <w:t>š</w:t>
            </w:r>
            <w:r w:rsidRPr="00680DE9">
              <w:rPr>
                <w:rFonts w:ascii="Arial" w:eastAsia="Times New Roman" w:hAnsi="Arial" w:cs="Arial"/>
                <w:sz w:val="20"/>
                <w:szCs w:val="20"/>
                <w:lang w:eastAsia="cs-CZ"/>
              </w:rPr>
              <w:t>ším způsobem práce se systémem na výpočty dávkování.</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D625F4"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ADE1B"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57027C86" w14:textId="77777777" w:rsidTr="00B565BF">
        <w:trPr>
          <w:trHeight w:val="3750"/>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33BA299F" w14:textId="2FE48966"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lastRenderedPageBreak/>
              <w:t>4.</w:t>
            </w:r>
            <w:r w:rsidR="00CF5290" w:rsidRPr="00680DE9">
              <w:rPr>
                <w:rFonts w:ascii="Arial" w:eastAsia="Times New Roman" w:hAnsi="Arial" w:cs="Arial"/>
                <w:b/>
                <w:bCs/>
                <w:sz w:val="20"/>
                <w:szCs w:val="20"/>
                <w:lang w:eastAsia="cs-CZ"/>
              </w:rPr>
              <w:t>4</w:t>
            </w:r>
            <w:r w:rsidRPr="00680DE9">
              <w:rPr>
                <w:rFonts w:ascii="Arial" w:eastAsia="Times New Roman" w:hAnsi="Arial" w:cs="Arial"/>
                <w:b/>
                <w:bCs/>
                <w:sz w:val="20"/>
                <w:szCs w:val="20"/>
                <w:lang w:eastAsia="cs-CZ"/>
              </w:rPr>
              <w:t>.</w:t>
            </w:r>
          </w:p>
        </w:tc>
        <w:tc>
          <w:tcPr>
            <w:tcW w:w="2574" w:type="dxa"/>
            <w:tcBorders>
              <w:top w:val="nil"/>
              <w:left w:val="nil"/>
              <w:bottom w:val="single" w:sz="4" w:space="0" w:color="808080"/>
              <w:right w:val="single" w:sz="4" w:space="0" w:color="808080"/>
            </w:tcBorders>
            <w:shd w:val="clear" w:color="auto" w:fill="auto"/>
            <w:hideMark/>
          </w:tcPr>
          <w:p w14:paraId="07DB941A"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Podání léků </w:t>
            </w:r>
          </w:p>
        </w:tc>
        <w:tc>
          <w:tcPr>
            <w:tcW w:w="6946" w:type="dxa"/>
            <w:tcBorders>
              <w:top w:val="nil"/>
              <w:left w:val="nil"/>
              <w:bottom w:val="single" w:sz="4" w:space="0" w:color="808080"/>
              <w:right w:val="single" w:sz="4" w:space="0" w:color="808080"/>
            </w:tcBorders>
            <w:shd w:val="clear" w:color="auto" w:fill="auto"/>
            <w:hideMark/>
          </w:tcPr>
          <w:p w14:paraId="0DCD6D09" w14:textId="04938C68" w:rsidR="005367C6" w:rsidRPr="00680DE9" w:rsidRDefault="00400572"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xml:space="preserve">• elektronickou evidenci podání LP </w:t>
            </w:r>
            <w:r w:rsidR="005367C6" w:rsidRPr="00680DE9">
              <w:rPr>
                <w:rFonts w:ascii="Arial" w:eastAsia="Times New Roman" w:hAnsi="Arial" w:cs="Arial"/>
                <w:sz w:val="20"/>
                <w:szCs w:val="20"/>
                <w:lang w:eastAsia="cs-CZ"/>
              </w:rPr>
              <w:br/>
              <w:t>• hromadn</w:t>
            </w:r>
            <w:r w:rsidR="00672B17"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označ</w:t>
            </w:r>
            <w:r w:rsidR="00672B17" w:rsidRPr="00680DE9">
              <w:rPr>
                <w:rFonts w:ascii="Arial" w:eastAsia="Times New Roman" w:hAnsi="Arial" w:cs="Arial"/>
                <w:sz w:val="20"/>
                <w:szCs w:val="20"/>
                <w:lang w:eastAsia="cs-CZ"/>
              </w:rPr>
              <w:t xml:space="preserve">ení </w:t>
            </w:r>
            <w:r w:rsidR="005367C6" w:rsidRPr="00680DE9">
              <w:rPr>
                <w:rFonts w:ascii="Arial" w:eastAsia="Times New Roman" w:hAnsi="Arial" w:cs="Arial"/>
                <w:sz w:val="20"/>
                <w:szCs w:val="20"/>
                <w:lang w:eastAsia="cs-CZ"/>
              </w:rPr>
              <w:t>lék</w:t>
            </w:r>
            <w:r w:rsidR="00672B17"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podan</w:t>
            </w:r>
            <w:r w:rsidR="00672B17" w:rsidRPr="00680DE9">
              <w:rPr>
                <w:rFonts w:ascii="Arial" w:eastAsia="Times New Roman" w:hAnsi="Arial" w:cs="Arial"/>
                <w:sz w:val="20"/>
                <w:szCs w:val="20"/>
                <w:lang w:eastAsia="cs-CZ"/>
              </w:rPr>
              <w:t>ých</w:t>
            </w:r>
            <w:r w:rsidR="005367C6" w:rsidRPr="00680DE9">
              <w:rPr>
                <w:rFonts w:ascii="Arial" w:eastAsia="Times New Roman" w:hAnsi="Arial" w:cs="Arial"/>
                <w:sz w:val="20"/>
                <w:szCs w:val="20"/>
                <w:lang w:eastAsia="cs-CZ"/>
              </w:rPr>
              <w:t xml:space="preserve"> pacientům dané stanice a zobraz</w:t>
            </w:r>
            <w:r w:rsidR="00672B17"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podání </w:t>
            </w:r>
            <w:r w:rsidR="005367C6" w:rsidRPr="00680DE9">
              <w:rPr>
                <w:rFonts w:ascii="Arial" w:eastAsia="Times New Roman" w:hAnsi="Arial" w:cs="Arial"/>
                <w:sz w:val="20"/>
                <w:szCs w:val="20"/>
                <w:lang w:eastAsia="cs-CZ"/>
              </w:rPr>
              <w:br/>
              <w:t xml:space="preserve">• grafické označení podaných </w:t>
            </w:r>
            <w:r w:rsidR="005367C6" w:rsidRPr="00680DE9">
              <w:rPr>
                <w:rFonts w:ascii="Arial" w:eastAsia="Times New Roman" w:hAnsi="Arial" w:cs="Arial"/>
                <w:sz w:val="20"/>
                <w:szCs w:val="20"/>
                <w:lang w:eastAsia="cs-CZ"/>
              </w:rPr>
              <w:br/>
              <w:t>• automatick</w:t>
            </w:r>
            <w:r w:rsidR="00674D7C" w:rsidRPr="00680DE9">
              <w:rPr>
                <w:rFonts w:ascii="Arial" w:eastAsia="Times New Roman" w:hAnsi="Arial" w:cs="Arial"/>
                <w:sz w:val="20"/>
                <w:szCs w:val="20"/>
                <w:lang w:eastAsia="cs-CZ"/>
              </w:rPr>
              <w:t xml:space="preserve">é </w:t>
            </w:r>
            <w:r w:rsidR="005367C6" w:rsidRPr="00680DE9">
              <w:rPr>
                <w:rFonts w:ascii="Arial" w:eastAsia="Times New Roman" w:hAnsi="Arial" w:cs="Arial"/>
                <w:sz w:val="20"/>
                <w:szCs w:val="20"/>
                <w:lang w:eastAsia="cs-CZ"/>
              </w:rPr>
              <w:t>odepisov</w:t>
            </w:r>
            <w:r w:rsidR="00674D7C"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podané LP z klinického skladu</w:t>
            </w:r>
            <w:r w:rsidR="005367C6" w:rsidRPr="00680DE9">
              <w:rPr>
                <w:rFonts w:ascii="Arial" w:eastAsia="Times New Roman" w:hAnsi="Arial" w:cs="Arial"/>
                <w:sz w:val="20"/>
                <w:szCs w:val="20"/>
                <w:lang w:eastAsia="cs-CZ"/>
              </w:rPr>
              <w:br/>
              <w:t>• evidenc</w:t>
            </w:r>
            <w:r w:rsidR="00965D74" w:rsidRPr="00680DE9">
              <w:rPr>
                <w:rFonts w:ascii="Arial" w:eastAsia="Times New Roman" w:hAnsi="Arial" w:cs="Arial"/>
                <w:sz w:val="20"/>
                <w:szCs w:val="20"/>
                <w:lang w:eastAsia="cs-CZ"/>
              </w:rPr>
              <w:t>i</w:t>
            </w:r>
            <w:r w:rsidR="005367C6" w:rsidRPr="00680DE9">
              <w:rPr>
                <w:rFonts w:ascii="Arial" w:eastAsia="Times New Roman" w:hAnsi="Arial" w:cs="Arial"/>
                <w:sz w:val="20"/>
                <w:szCs w:val="20"/>
                <w:lang w:eastAsia="cs-CZ"/>
              </w:rPr>
              <w:t xml:space="preserve"> LP spotřebovaných pacientem; evidence podaných LP, které jsou ZULP</w:t>
            </w:r>
            <w:r w:rsidR="005367C6" w:rsidRPr="00680DE9">
              <w:rPr>
                <w:rFonts w:ascii="Arial" w:eastAsia="Times New Roman" w:hAnsi="Arial" w:cs="Arial"/>
                <w:sz w:val="20"/>
                <w:szCs w:val="20"/>
                <w:lang w:eastAsia="cs-CZ"/>
              </w:rPr>
              <w:br/>
              <w:t>• automatick</w:t>
            </w:r>
            <w:r w:rsidR="00104D3A" w:rsidRPr="00680DE9">
              <w:rPr>
                <w:rFonts w:ascii="Arial" w:eastAsia="Times New Roman" w:hAnsi="Arial" w:cs="Arial"/>
                <w:sz w:val="20"/>
                <w:szCs w:val="20"/>
                <w:lang w:eastAsia="cs-CZ"/>
              </w:rPr>
              <w:t>ý</w:t>
            </w:r>
            <w:r w:rsidR="005367C6" w:rsidRPr="00680DE9">
              <w:rPr>
                <w:rFonts w:ascii="Arial" w:eastAsia="Times New Roman" w:hAnsi="Arial" w:cs="Arial"/>
                <w:sz w:val="20"/>
                <w:szCs w:val="20"/>
                <w:lang w:eastAsia="cs-CZ"/>
              </w:rPr>
              <w:t xml:space="preserve"> z</w:t>
            </w:r>
            <w:r w:rsidR="00104D3A" w:rsidRPr="00680DE9">
              <w:rPr>
                <w:rFonts w:ascii="Arial" w:eastAsia="Times New Roman" w:hAnsi="Arial" w:cs="Arial"/>
                <w:sz w:val="20"/>
                <w:szCs w:val="20"/>
                <w:lang w:eastAsia="cs-CZ"/>
              </w:rPr>
              <w:t>á</w:t>
            </w:r>
            <w:r w:rsidR="005367C6" w:rsidRPr="00680DE9">
              <w:rPr>
                <w:rFonts w:ascii="Arial" w:eastAsia="Times New Roman" w:hAnsi="Arial" w:cs="Arial"/>
                <w:sz w:val="20"/>
                <w:szCs w:val="20"/>
                <w:lang w:eastAsia="cs-CZ"/>
              </w:rPr>
              <w:t>p</w:t>
            </w:r>
            <w:r w:rsidR="00104D3A" w:rsidRPr="00680DE9">
              <w:rPr>
                <w:rFonts w:ascii="Arial" w:eastAsia="Times New Roman" w:hAnsi="Arial" w:cs="Arial"/>
                <w:sz w:val="20"/>
                <w:szCs w:val="20"/>
                <w:lang w:eastAsia="cs-CZ"/>
              </w:rPr>
              <w:t>is</w:t>
            </w:r>
            <w:r w:rsidR="005367C6" w:rsidRPr="00680DE9">
              <w:rPr>
                <w:rFonts w:ascii="Arial" w:eastAsia="Times New Roman" w:hAnsi="Arial" w:cs="Arial"/>
                <w:sz w:val="20"/>
                <w:szCs w:val="20"/>
                <w:lang w:eastAsia="cs-CZ"/>
              </w:rPr>
              <w:t xml:space="preserve"> </w:t>
            </w:r>
            <w:r w:rsidR="00104D3A" w:rsidRPr="00680DE9">
              <w:rPr>
                <w:rFonts w:ascii="Arial" w:eastAsia="Times New Roman" w:hAnsi="Arial" w:cs="Arial"/>
                <w:sz w:val="20"/>
                <w:szCs w:val="20"/>
                <w:lang w:eastAsia="cs-CZ"/>
              </w:rPr>
              <w:t xml:space="preserve">podaných ZULP </w:t>
            </w:r>
            <w:r w:rsidR="005367C6" w:rsidRPr="00680DE9">
              <w:rPr>
                <w:rFonts w:ascii="Arial" w:eastAsia="Times New Roman" w:hAnsi="Arial" w:cs="Arial"/>
                <w:sz w:val="20"/>
                <w:szCs w:val="20"/>
                <w:lang w:eastAsia="cs-CZ"/>
              </w:rPr>
              <w:t xml:space="preserve">do dokladu pro plátce péče. </w:t>
            </w:r>
            <w:r w:rsidR="005367C6" w:rsidRPr="00680DE9">
              <w:rPr>
                <w:rFonts w:ascii="Arial" w:eastAsia="Times New Roman" w:hAnsi="Arial" w:cs="Arial"/>
                <w:sz w:val="20"/>
                <w:szCs w:val="20"/>
                <w:lang w:eastAsia="cs-CZ"/>
              </w:rPr>
              <w:br/>
              <w:t>• elektronickou evidenci podání LP pomocí mobilní aplikace u lůžka pacienta (po identifikaci pacienta se na mobilní aplikaci zobrazí ordinované LP a sestra má možnost je načíst čtečkou identifikačních kódů a evidovat jejich podání až na konkrétní balení)</w:t>
            </w:r>
          </w:p>
        </w:tc>
        <w:tc>
          <w:tcPr>
            <w:tcW w:w="3553" w:type="dxa"/>
            <w:tcBorders>
              <w:top w:val="nil"/>
              <w:left w:val="nil"/>
              <w:bottom w:val="single" w:sz="4" w:space="0" w:color="808080"/>
              <w:right w:val="single" w:sz="4" w:space="0" w:color="808080"/>
            </w:tcBorders>
            <w:shd w:val="clear" w:color="000000" w:fill="FFFF00"/>
            <w:hideMark/>
          </w:tcPr>
          <w:p w14:paraId="1CDC9F9B"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 elektronickou evidencí podávání léků, podoba grafického zobrazení podaných i nepodaných léků a podoba a fungování aplikace pro on-line podání léků u lůžka pacienta.</w:t>
            </w:r>
          </w:p>
        </w:tc>
        <w:tc>
          <w:tcPr>
            <w:tcW w:w="5151" w:type="dxa"/>
            <w:tcBorders>
              <w:top w:val="nil"/>
              <w:left w:val="nil"/>
              <w:bottom w:val="single" w:sz="4" w:space="0" w:color="808080"/>
              <w:right w:val="single" w:sz="4" w:space="0" w:color="auto"/>
            </w:tcBorders>
            <w:shd w:val="clear" w:color="000000" w:fill="DA9694"/>
            <w:hideMark/>
          </w:tcPr>
          <w:p w14:paraId="56E3ACAA"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 a intuitivnější prací s elektronickou evidencí podávání léků, s přehlednějším grafickým zobrazením podaných i nepodaných léků a s mobilní aplikací pro on-line podání léků u lůžka pacienta, která je jednodušší, s přehlednějším zobrazením informací, s intuitivnějším ovládáním, a nejvíce usnadňující práci personálu.</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3C7CD"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4FFB4"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486D2F7E" w14:textId="77777777" w:rsidTr="00B565BF">
        <w:trPr>
          <w:trHeight w:val="2833"/>
        </w:trPr>
        <w:tc>
          <w:tcPr>
            <w:tcW w:w="687" w:type="dxa"/>
            <w:tcBorders>
              <w:top w:val="nil"/>
              <w:left w:val="single" w:sz="8" w:space="0" w:color="auto"/>
              <w:bottom w:val="nil"/>
              <w:right w:val="single" w:sz="4" w:space="0" w:color="808080"/>
            </w:tcBorders>
            <w:shd w:val="clear" w:color="auto" w:fill="auto"/>
            <w:vAlign w:val="center"/>
            <w:hideMark/>
          </w:tcPr>
          <w:p w14:paraId="156FFC3F" w14:textId="2B7E20D6"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4.</w:t>
            </w:r>
            <w:r w:rsidR="00CF5290" w:rsidRPr="00680DE9">
              <w:rPr>
                <w:rFonts w:ascii="Arial" w:eastAsia="Times New Roman" w:hAnsi="Arial" w:cs="Arial"/>
                <w:b/>
                <w:bCs/>
                <w:sz w:val="20"/>
                <w:szCs w:val="20"/>
                <w:lang w:eastAsia="cs-CZ"/>
              </w:rPr>
              <w:t>5</w:t>
            </w:r>
            <w:r w:rsidRPr="00680DE9">
              <w:rPr>
                <w:rFonts w:ascii="Arial" w:eastAsia="Times New Roman" w:hAnsi="Arial" w:cs="Arial"/>
                <w:b/>
                <w:bCs/>
                <w:sz w:val="20"/>
                <w:szCs w:val="20"/>
                <w:lang w:eastAsia="cs-CZ"/>
              </w:rPr>
              <w:t>.</w:t>
            </w:r>
          </w:p>
        </w:tc>
        <w:tc>
          <w:tcPr>
            <w:tcW w:w="2574" w:type="dxa"/>
            <w:tcBorders>
              <w:top w:val="nil"/>
              <w:left w:val="nil"/>
              <w:bottom w:val="nil"/>
              <w:right w:val="single" w:sz="4" w:space="0" w:color="808080"/>
            </w:tcBorders>
            <w:shd w:val="clear" w:color="auto" w:fill="auto"/>
            <w:hideMark/>
          </w:tcPr>
          <w:p w14:paraId="042CAF05"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Vystavení e-receptu </w:t>
            </w:r>
          </w:p>
        </w:tc>
        <w:tc>
          <w:tcPr>
            <w:tcW w:w="6946" w:type="dxa"/>
            <w:tcBorders>
              <w:top w:val="nil"/>
              <w:left w:val="nil"/>
              <w:bottom w:val="nil"/>
              <w:right w:val="single" w:sz="4" w:space="0" w:color="808080"/>
            </w:tcBorders>
            <w:shd w:val="clear" w:color="auto" w:fill="auto"/>
            <w:hideMark/>
          </w:tcPr>
          <w:p w14:paraId="4142F3C9" w14:textId="20BE8E48" w:rsidR="002B1F97" w:rsidRPr="00680DE9" w:rsidRDefault="00910E52"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p>
          <w:p w14:paraId="408F3CDD" w14:textId="6EF3D4E4" w:rsidR="005367C6" w:rsidRPr="00680DE9" w:rsidRDefault="002B1F97">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vystavení e-receptu</w:t>
            </w:r>
            <w:r w:rsidR="005367C6" w:rsidRPr="00680DE9">
              <w:rPr>
                <w:rFonts w:ascii="Arial" w:eastAsia="Times New Roman" w:hAnsi="Arial" w:cs="Arial"/>
                <w:sz w:val="20"/>
                <w:szCs w:val="20"/>
                <w:lang w:eastAsia="cs-CZ"/>
              </w:rPr>
              <w:br/>
              <w:t>• informován</w:t>
            </w:r>
            <w:r w:rsidRPr="00680DE9">
              <w:rPr>
                <w:rFonts w:ascii="Arial" w:eastAsia="Times New Roman" w:hAnsi="Arial" w:cs="Arial"/>
                <w:sz w:val="20"/>
                <w:szCs w:val="20"/>
                <w:lang w:eastAsia="cs-CZ"/>
              </w:rPr>
              <w:t>í</w:t>
            </w:r>
            <w:r w:rsidR="005367C6" w:rsidRPr="00680DE9">
              <w:rPr>
                <w:rFonts w:ascii="Arial" w:eastAsia="Times New Roman" w:hAnsi="Arial" w:cs="Arial"/>
                <w:sz w:val="20"/>
                <w:szCs w:val="20"/>
                <w:lang w:eastAsia="cs-CZ"/>
              </w:rPr>
              <w:t xml:space="preserve"> </w:t>
            </w:r>
            <w:r w:rsidRPr="00680DE9">
              <w:rPr>
                <w:rFonts w:ascii="Arial" w:eastAsia="Times New Roman" w:hAnsi="Arial" w:cs="Arial"/>
                <w:sz w:val="20"/>
                <w:szCs w:val="20"/>
                <w:lang w:eastAsia="cs-CZ"/>
              </w:rPr>
              <w:t xml:space="preserve">předepisujícího lékaře </w:t>
            </w:r>
            <w:r w:rsidR="005367C6" w:rsidRPr="00680DE9">
              <w:rPr>
                <w:rFonts w:ascii="Arial" w:eastAsia="Times New Roman" w:hAnsi="Arial" w:cs="Arial"/>
                <w:sz w:val="20"/>
                <w:szCs w:val="20"/>
                <w:lang w:eastAsia="cs-CZ"/>
              </w:rPr>
              <w:t>o existenci indikačního a preskripčního omezení předepisovaného HVLP</w:t>
            </w:r>
            <w:r w:rsidR="00802E71" w:rsidRPr="00680DE9">
              <w:rPr>
                <w:rFonts w:ascii="Arial" w:eastAsia="Times New Roman" w:hAnsi="Arial" w:cs="Arial"/>
                <w:sz w:val="20"/>
                <w:szCs w:val="20"/>
                <w:lang w:eastAsia="cs-CZ"/>
              </w:rPr>
              <w:t>;</w:t>
            </w:r>
            <w:r w:rsidR="005367C6" w:rsidRPr="00680DE9">
              <w:rPr>
                <w:rFonts w:ascii="Arial" w:eastAsia="Times New Roman" w:hAnsi="Arial" w:cs="Arial"/>
                <w:sz w:val="20"/>
                <w:szCs w:val="20"/>
                <w:lang w:eastAsia="cs-CZ"/>
              </w:rPr>
              <w:t xml:space="preserve"> zobra</w:t>
            </w:r>
            <w:r w:rsidR="00802E71" w:rsidRPr="00680DE9">
              <w:rPr>
                <w:rFonts w:ascii="Arial" w:eastAsia="Times New Roman" w:hAnsi="Arial" w:cs="Arial"/>
                <w:sz w:val="20"/>
                <w:szCs w:val="20"/>
                <w:lang w:eastAsia="cs-CZ"/>
              </w:rPr>
              <w:t>zení</w:t>
            </w:r>
            <w:r w:rsidR="005367C6" w:rsidRPr="00680DE9">
              <w:rPr>
                <w:rFonts w:ascii="Arial" w:eastAsia="Times New Roman" w:hAnsi="Arial" w:cs="Arial"/>
                <w:sz w:val="20"/>
                <w:szCs w:val="20"/>
                <w:lang w:eastAsia="cs-CZ"/>
              </w:rPr>
              <w:t xml:space="preserve"> úpln</w:t>
            </w:r>
            <w:r w:rsidR="00802E71"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informace o omezení</w:t>
            </w:r>
            <w:r w:rsidR="005367C6" w:rsidRPr="00680DE9">
              <w:rPr>
                <w:rFonts w:ascii="Arial" w:eastAsia="Times New Roman" w:hAnsi="Arial" w:cs="Arial"/>
                <w:sz w:val="20"/>
                <w:szCs w:val="20"/>
                <w:lang w:eastAsia="cs-CZ"/>
              </w:rPr>
              <w:br/>
              <w:t xml:space="preserve">• </w:t>
            </w:r>
            <w:r w:rsidR="00136160" w:rsidRPr="00680DE9">
              <w:rPr>
                <w:rFonts w:ascii="Arial" w:eastAsia="Times New Roman" w:hAnsi="Arial" w:cs="Arial"/>
                <w:sz w:val="20"/>
                <w:szCs w:val="20"/>
                <w:lang w:eastAsia="cs-CZ"/>
              </w:rPr>
              <w:t xml:space="preserve">zobrazení </w:t>
            </w:r>
            <w:r w:rsidR="005367C6" w:rsidRPr="00680DE9">
              <w:rPr>
                <w:rFonts w:ascii="Arial" w:eastAsia="Times New Roman" w:hAnsi="Arial" w:cs="Arial"/>
                <w:sz w:val="20"/>
                <w:szCs w:val="20"/>
                <w:lang w:eastAsia="cs-CZ"/>
              </w:rPr>
              <w:t>informace o interakci předepisovaných HVLP s uvedením klinické závažnosti</w:t>
            </w:r>
            <w:r w:rsidR="00136160" w:rsidRPr="00680DE9">
              <w:rPr>
                <w:rFonts w:ascii="Arial" w:eastAsia="Times New Roman" w:hAnsi="Arial" w:cs="Arial"/>
                <w:sz w:val="20"/>
                <w:szCs w:val="20"/>
                <w:lang w:eastAsia="cs-CZ"/>
              </w:rPr>
              <w:t>, z</w:t>
            </w:r>
            <w:r w:rsidR="005367C6" w:rsidRPr="00680DE9">
              <w:rPr>
                <w:rFonts w:ascii="Arial" w:eastAsia="Times New Roman" w:hAnsi="Arial" w:cs="Arial"/>
                <w:sz w:val="20"/>
                <w:szCs w:val="20"/>
                <w:lang w:eastAsia="cs-CZ"/>
              </w:rPr>
              <w:t>obraz</w:t>
            </w:r>
            <w:r w:rsidR="00136160"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podrobnosti o interakci </w:t>
            </w:r>
            <w:r w:rsidR="005367C6" w:rsidRPr="00680DE9">
              <w:rPr>
                <w:rFonts w:ascii="Arial" w:eastAsia="Times New Roman" w:hAnsi="Arial" w:cs="Arial"/>
                <w:sz w:val="20"/>
                <w:szCs w:val="20"/>
                <w:lang w:eastAsia="cs-CZ"/>
              </w:rPr>
              <w:br/>
              <w:t>• nastav</w:t>
            </w:r>
            <w:r w:rsidR="00AE72A2"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úrov</w:t>
            </w:r>
            <w:r w:rsidR="00AE72A2" w:rsidRPr="00680DE9">
              <w:rPr>
                <w:rFonts w:ascii="Arial" w:eastAsia="Times New Roman" w:hAnsi="Arial" w:cs="Arial"/>
                <w:sz w:val="20"/>
                <w:szCs w:val="20"/>
                <w:lang w:eastAsia="cs-CZ"/>
              </w:rPr>
              <w:t>ně</w:t>
            </w:r>
            <w:r w:rsidR="005367C6" w:rsidRPr="00680DE9">
              <w:rPr>
                <w:rFonts w:ascii="Arial" w:eastAsia="Times New Roman" w:hAnsi="Arial" w:cs="Arial"/>
                <w:sz w:val="20"/>
                <w:szCs w:val="20"/>
                <w:lang w:eastAsia="cs-CZ"/>
              </w:rPr>
              <w:t xml:space="preserve"> klinické závažnosti, od které se zobrazí upozornění na interakci předepisovaných HVLP a dobu sledované preskripční historie pacienta pro posouzení interakcí. </w:t>
            </w:r>
            <w:r w:rsidR="005367C6" w:rsidRPr="00680DE9">
              <w:rPr>
                <w:rFonts w:ascii="Arial" w:eastAsia="Times New Roman" w:hAnsi="Arial" w:cs="Arial"/>
                <w:sz w:val="20"/>
                <w:szCs w:val="20"/>
                <w:lang w:eastAsia="cs-CZ"/>
              </w:rPr>
              <w:br/>
              <w:t xml:space="preserve">• přístup k informaci o podmínkách další (zvýšené) úhrady předepisovaného HVLP, pokud taková úhrada </w:t>
            </w:r>
            <w:proofErr w:type="gramStart"/>
            <w:r w:rsidR="005367C6" w:rsidRPr="00680DE9">
              <w:rPr>
                <w:rFonts w:ascii="Arial" w:eastAsia="Times New Roman" w:hAnsi="Arial" w:cs="Arial"/>
                <w:sz w:val="20"/>
                <w:szCs w:val="20"/>
                <w:lang w:eastAsia="cs-CZ"/>
              </w:rPr>
              <w:t>existuje</w:t>
            </w:r>
            <w:proofErr w:type="gramEnd"/>
            <w:r w:rsidR="005367C6" w:rsidRPr="00680DE9">
              <w:rPr>
                <w:rFonts w:ascii="Arial" w:eastAsia="Times New Roman" w:hAnsi="Arial" w:cs="Arial"/>
                <w:sz w:val="20"/>
                <w:szCs w:val="20"/>
                <w:lang w:eastAsia="cs-CZ"/>
              </w:rPr>
              <w:br/>
              <w:t xml:space="preserve">• systém při preskripci </w:t>
            </w:r>
            <w:proofErr w:type="gramStart"/>
            <w:r w:rsidR="005367C6" w:rsidRPr="00680DE9">
              <w:rPr>
                <w:rFonts w:ascii="Arial" w:eastAsia="Times New Roman" w:hAnsi="Arial" w:cs="Arial"/>
                <w:sz w:val="20"/>
                <w:szCs w:val="20"/>
                <w:lang w:eastAsia="cs-CZ"/>
              </w:rPr>
              <w:t>upozorní</w:t>
            </w:r>
            <w:proofErr w:type="gramEnd"/>
            <w:r w:rsidR="005367C6" w:rsidRPr="00680DE9">
              <w:rPr>
                <w:rFonts w:ascii="Arial" w:eastAsia="Times New Roman" w:hAnsi="Arial" w:cs="Arial"/>
                <w:sz w:val="20"/>
                <w:szCs w:val="20"/>
                <w:lang w:eastAsia="cs-CZ"/>
              </w:rPr>
              <w:t>, že HVLP obsahuje návykovou látku (z přílohy 1 nebo 5 Nařízení vlády č. 463/2013 Sb., o seznamech návykových látek) – tzn. je nutná preskripce na listinný recept.</w:t>
            </w:r>
          </w:p>
        </w:tc>
        <w:tc>
          <w:tcPr>
            <w:tcW w:w="3553" w:type="dxa"/>
            <w:tcBorders>
              <w:top w:val="nil"/>
              <w:left w:val="nil"/>
              <w:bottom w:val="nil"/>
              <w:right w:val="single" w:sz="4" w:space="0" w:color="808080"/>
            </w:tcBorders>
            <w:shd w:val="clear" w:color="000000" w:fill="FFFF00"/>
            <w:hideMark/>
          </w:tcPr>
          <w:p w14:paraId="521EB1C4"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 e-receptem, podoba a fungování systému výstrah a upozornění.</w:t>
            </w:r>
          </w:p>
        </w:tc>
        <w:tc>
          <w:tcPr>
            <w:tcW w:w="5151" w:type="dxa"/>
            <w:tcBorders>
              <w:top w:val="nil"/>
              <w:left w:val="nil"/>
              <w:bottom w:val="nil"/>
              <w:right w:val="single" w:sz="4" w:space="0" w:color="auto"/>
            </w:tcBorders>
            <w:shd w:val="clear" w:color="000000" w:fill="DA9694"/>
            <w:hideMark/>
          </w:tcPr>
          <w:p w14:paraId="7E9690FA" w14:textId="2998D0F8"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 a intuitivnější prací s e-receptem a s uživatelsky přívětivějším a přehlednějším systémem výstrah a upozornění.</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4D2C9"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74E8B"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2</w:t>
            </w:r>
          </w:p>
        </w:tc>
      </w:tr>
      <w:tr w:rsidR="00680DE9" w:rsidRPr="00680DE9" w14:paraId="7E3DC6FB"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1FC3DE80"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5.</w:t>
            </w:r>
          </w:p>
        </w:tc>
        <w:tc>
          <w:tcPr>
            <w:tcW w:w="2574" w:type="dxa"/>
            <w:tcBorders>
              <w:top w:val="single" w:sz="8" w:space="0" w:color="auto"/>
              <w:left w:val="nil"/>
              <w:bottom w:val="single" w:sz="8" w:space="0" w:color="auto"/>
              <w:right w:val="single" w:sz="4" w:space="0" w:color="808080"/>
            </w:tcBorders>
            <w:shd w:val="clear" w:color="000000" w:fill="92D050"/>
            <w:hideMark/>
          </w:tcPr>
          <w:p w14:paraId="383B934A"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Mobilní vizita</w:t>
            </w:r>
          </w:p>
        </w:tc>
        <w:tc>
          <w:tcPr>
            <w:tcW w:w="6946" w:type="dxa"/>
            <w:tcBorders>
              <w:top w:val="single" w:sz="8" w:space="0" w:color="auto"/>
              <w:left w:val="nil"/>
              <w:bottom w:val="single" w:sz="8" w:space="0" w:color="auto"/>
              <w:right w:val="single" w:sz="4" w:space="0" w:color="808080"/>
            </w:tcBorders>
            <w:shd w:val="clear" w:color="000000" w:fill="92D050"/>
            <w:hideMark/>
          </w:tcPr>
          <w:p w14:paraId="608E5FF6"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hideMark/>
          </w:tcPr>
          <w:p w14:paraId="510457A7"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hideMark/>
          </w:tcPr>
          <w:p w14:paraId="2EA3821A"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51C2F084"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vAlign w:val="center"/>
            <w:hideMark/>
          </w:tcPr>
          <w:p w14:paraId="3E91E653"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75881EEB" w14:textId="77777777" w:rsidTr="00B565BF">
        <w:trPr>
          <w:trHeight w:val="1257"/>
        </w:trPr>
        <w:tc>
          <w:tcPr>
            <w:tcW w:w="687" w:type="dxa"/>
            <w:tcBorders>
              <w:top w:val="nil"/>
              <w:left w:val="single" w:sz="8" w:space="0" w:color="auto"/>
              <w:bottom w:val="nil"/>
              <w:right w:val="single" w:sz="4" w:space="0" w:color="808080"/>
            </w:tcBorders>
            <w:shd w:val="clear" w:color="auto" w:fill="auto"/>
            <w:vAlign w:val="center"/>
            <w:hideMark/>
          </w:tcPr>
          <w:p w14:paraId="23077A4E"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5.1.</w:t>
            </w:r>
          </w:p>
        </w:tc>
        <w:tc>
          <w:tcPr>
            <w:tcW w:w="2574" w:type="dxa"/>
            <w:tcBorders>
              <w:top w:val="nil"/>
              <w:left w:val="nil"/>
              <w:bottom w:val="nil"/>
              <w:right w:val="single" w:sz="4" w:space="0" w:color="808080"/>
            </w:tcBorders>
            <w:shd w:val="clear" w:color="auto" w:fill="auto"/>
            <w:hideMark/>
          </w:tcPr>
          <w:p w14:paraId="70EBC432"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Mobilní vizita </w:t>
            </w:r>
          </w:p>
        </w:tc>
        <w:tc>
          <w:tcPr>
            <w:tcW w:w="6946" w:type="dxa"/>
            <w:tcBorders>
              <w:top w:val="nil"/>
              <w:left w:val="nil"/>
              <w:bottom w:val="nil"/>
              <w:right w:val="single" w:sz="4" w:space="0" w:color="808080"/>
            </w:tcBorders>
            <w:shd w:val="clear" w:color="auto" w:fill="auto"/>
            <w:hideMark/>
          </w:tcPr>
          <w:p w14:paraId="1FD2A568" w14:textId="77777777" w:rsidR="00483553" w:rsidRPr="00680DE9" w:rsidRDefault="00483553"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p>
          <w:p w14:paraId="6F204857" w14:textId="0E5B2EE2" w:rsidR="005367C6" w:rsidRPr="00680DE9" w:rsidRDefault="00483553">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webov</w:t>
            </w:r>
            <w:r w:rsidRPr="00680DE9">
              <w:rPr>
                <w:rFonts w:ascii="Arial" w:eastAsia="Times New Roman" w:hAnsi="Arial" w:cs="Arial"/>
                <w:sz w:val="20"/>
                <w:szCs w:val="20"/>
                <w:lang w:eastAsia="cs-CZ"/>
              </w:rPr>
              <w:t>ého</w:t>
            </w:r>
            <w:r w:rsidR="005367C6" w:rsidRPr="00680DE9">
              <w:rPr>
                <w:rFonts w:ascii="Arial" w:eastAsia="Times New Roman" w:hAnsi="Arial" w:cs="Arial"/>
                <w:sz w:val="20"/>
                <w:szCs w:val="20"/>
                <w:lang w:eastAsia="cs-CZ"/>
              </w:rPr>
              <w:t xml:space="preserve"> klient</w:t>
            </w:r>
            <w:r w:rsidRPr="00680DE9">
              <w:rPr>
                <w:rFonts w:ascii="Arial" w:eastAsia="Times New Roman" w:hAnsi="Arial" w:cs="Arial"/>
                <w:sz w:val="20"/>
                <w:szCs w:val="20"/>
                <w:lang w:eastAsia="cs-CZ"/>
              </w:rPr>
              <w:t>a</w:t>
            </w:r>
            <w:r w:rsidR="005367C6" w:rsidRPr="00680DE9">
              <w:rPr>
                <w:rFonts w:ascii="Arial" w:eastAsia="Times New Roman" w:hAnsi="Arial" w:cs="Arial"/>
                <w:sz w:val="20"/>
                <w:szCs w:val="20"/>
                <w:lang w:eastAsia="cs-CZ"/>
              </w:rPr>
              <w:t xml:space="preserve">, který je lékařem používán při vizitě u lůžka pacienta na dotykovém zařízení, a který obsahuje všechny potřebné informace z dokumentace pacienta </w:t>
            </w:r>
            <w:r w:rsidR="005367C6" w:rsidRPr="00680DE9">
              <w:rPr>
                <w:rFonts w:ascii="Arial" w:eastAsia="Times New Roman" w:hAnsi="Arial" w:cs="Arial"/>
                <w:sz w:val="20"/>
                <w:szCs w:val="20"/>
                <w:lang w:eastAsia="cs-CZ"/>
              </w:rPr>
              <w:br/>
              <w:t>• zobraz</w:t>
            </w:r>
            <w:r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dokumentac</w:t>
            </w:r>
            <w:r w:rsidRPr="00680DE9">
              <w:rPr>
                <w:rFonts w:ascii="Arial" w:eastAsia="Times New Roman" w:hAnsi="Arial" w:cs="Arial"/>
                <w:sz w:val="20"/>
                <w:szCs w:val="20"/>
                <w:lang w:eastAsia="cs-CZ"/>
              </w:rPr>
              <w:t>e</w:t>
            </w:r>
            <w:r w:rsidR="005367C6" w:rsidRPr="00680DE9">
              <w:rPr>
                <w:rFonts w:ascii="Arial" w:eastAsia="Times New Roman" w:hAnsi="Arial" w:cs="Arial"/>
                <w:sz w:val="20"/>
                <w:szCs w:val="20"/>
                <w:lang w:eastAsia="cs-CZ"/>
              </w:rPr>
              <w:t xml:space="preserve"> pacienta - laboratorní výsledky, výsledky z RDG, konz</w:t>
            </w:r>
            <w:r w:rsidR="00D30C8C" w:rsidRPr="00680DE9">
              <w:rPr>
                <w:rFonts w:ascii="Arial" w:eastAsia="Times New Roman" w:hAnsi="Arial" w:cs="Arial"/>
                <w:sz w:val="20"/>
                <w:szCs w:val="20"/>
                <w:lang w:eastAsia="cs-CZ"/>
              </w:rPr>
              <w:t>i</w:t>
            </w:r>
            <w:r w:rsidR="005367C6" w:rsidRPr="00680DE9">
              <w:rPr>
                <w:rFonts w:ascii="Arial" w:eastAsia="Times New Roman" w:hAnsi="Arial" w:cs="Arial"/>
                <w:sz w:val="20"/>
                <w:szCs w:val="20"/>
                <w:lang w:eastAsia="cs-CZ"/>
              </w:rPr>
              <w:t xml:space="preserve">lií </w:t>
            </w:r>
            <w:r w:rsidRPr="00680DE9">
              <w:rPr>
                <w:rFonts w:ascii="Arial" w:eastAsia="Times New Roman" w:hAnsi="Arial" w:cs="Arial"/>
                <w:sz w:val="20"/>
                <w:szCs w:val="20"/>
                <w:lang w:eastAsia="cs-CZ"/>
              </w:rPr>
              <w:t>aj.</w:t>
            </w:r>
            <w:r w:rsidR="005367C6" w:rsidRPr="00680DE9">
              <w:rPr>
                <w:rFonts w:ascii="Arial" w:eastAsia="Times New Roman" w:hAnsi="Arial" w:cs="Arial"/>
                <w:sz w:val="20"/>
                <w:szCs w:val="20"/>
                <w:lang w:eastAsia="cs-CZ"/>
              </w:rPr>
              <w:br/>
              <w:t>• zad</w:t>
            </w:r>
            <w:r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změn medikace </w:t>
            </w:r>
            <w:r w:rsidR="005367C6" w:rsidRPr="00680DE9">
              <w:rPr>
                <w:rFonts w:ascii="Arial" w:eastAsia="Times New Roman" w:hAnsi="Arial" w:cs="Arial"/>
                <w:sz w:val="20"/>
                <w:szCs w:val="20"/>
                <w:lang w:eastAsia="cs-CZ"/>
              </w:rPr>
              <w:br/>
              <w:t xml:space="preserve">• zápis do </w:t>
            </w:r>
            <w:proofErr w:type="spellStart"/>
            <w:r w:rsidR="005367C6" w:rsidRPr="00680DE9">
              <w:rPr>
                <w:rFonts w:ascii="Arial" w:eastAsia="Times New Roman" w:hAnsi="Arial" w:cs="Arial"/>
                <w:sz w:val="20"/>
                <w:szCs w:val="20"/>
                <w:lang w:eastAsia="cs-CZ"/>
              </w:rPr>
              <w:t>dekurzu</w:t>
            </w:r>
            <w:proofErr w:type="spellEnd"/>
            <w:r w:rsidR="005367C6" w:rsidRPr="00680DE9">
              <w:rPr>
                <w:rFonts w:ascii="Arial" w:eastAsia="Times New Roman" w:hAnsi="Arial" w:cs="Arial"/>
                <w:sz w:val="20"/>
                <w:szCs w:val="20"/>
                <w:lang w:eastAsia="cs-CZ"/>
              </w:rPr>
              <w:t xml:space="preserve"> </w:t>
            </w:r>
          </w:p>
        </w:tc>
        <w:tc>
          <w:tcPr>
            <w:tcW w:w="3553" w:type="dxa"/>
            <w:tcBorders>
              <w:top w:val="nil"/>
              <w:left w:val="nil"/>
              <w:bottom w:val="nil"/>
              <w:right w:val="single" w:sz="4" w:space="0" w:color="808080"/>
            </w:tcBorders>
            <w:shd w:val="clear" w:color="000000" w:fill="FFFF00"/>
            <w:hideMark/>
          </w:tcPr>
          <w:p w14:paraId="44842F56"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Hodnocena bude podoba a fungování webového klienta, zobrazení a způsob práce s dokumentací ve webovém klientovi a způsob zadávání medikací a zápisů do </w:t>
            </w:r>
            <w:proofErr w:type="spellStart"/>
            <w:r w:rsidRPr="00680DE9">
              <w:rPr>
                <w:rFonts w:ascii="Arial" w:eastAsia="Times New Roman" w:hAnsi="Arial" w:cs="Arial"/>
                <w:sz w:val="20"/>
                <w:szCs w:val="20"/>
                <w:lang w:eastAsia="cs-CZ"/>
              </w:rPr>
              <w:t>dekurzu</w:t>
            </w:r>
            <w:proofErr w:type="spellEnd"/>
            <w:r w:rsidRPr="00680DE9">
              <w:rPr>
                <w:rFonts w:ascii="Arial" w:eastAsia="Times New Roman" w:hAnsi="Arial" w:cs="Arial"/>
                <w:sz w:val="20"/>
                <w:szCs w:val="20"/>
                <w:lang w:eastAsia="cs-CZ"/>
              </w:rPr>
              <w:t>.</w:t>
            </w:r>
          </w:p>
        </w:tc>
        <w:tc>
          <w:tcPr>
            <w:tcW w:w="5151" w:type="dxa"/>
            <w:tcBorders>
              <w:top w:val="nil"/>
              <w:left w:val="nil"/>
              <w:bottom w:val="nil"/>
              <w:right w:val="single" w:sz="4" w:space="0" w:color="auto"/>
            </w:tcBorders>
            <w:shd w:val="clear" w:color="000000" w:fill="DA9694"/>
            <w:hideMark/>
          </w:tcPr>
          <w:p w14:paraId="1E18C84B"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Jako vhodnější bude hodnocena nabídka s webovým klientem s uživatelsky přívětivějším zpracováním a fungováním na mobilním zařízení, s přehlednějším zobrazením a přívětivějším způsobem práce s dokumentací a s jednodušším a intuitivnějším zadáváním medikací a zápisů do </w:t>
            </w:r>
            <w:proofErr w:type="spellStart"/>
            <w:r w:rsidRPr="00680DE9">
              <w:rPr>
                <w:rFonts w:ascii="Arial" w:eastAsia="Times New Roman" w:hAnsi="Arial" w:cs="Arial"/>
                <w:sz w:val="20"/>
                <w:szCs w:val="20"/>
                <w:lang w:eastAsia="cs-CZ"/>
              </w:rPr>
              <w:t>dekurzu</w:t>
            </w:r>
            <w:proofErr w:type="spellEnd"/>
            <w:r w:rsidRPr="00680DE9">
              <w:rPr>
                <w:rFonts w:ascii="Arial" w:eastAsia="Times New Roman" w:hAnsi="Arial" w:cs="Arial"/>
                <w:sz w:val="20"/>
                <w:szCs w:val="20"/>
                <w:lang w:eastAsia="cs-CZ"/>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94C0"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F69BC"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2</w:t>
            </w:r>
          </w:p>
        </w:tc>
      </w:tr>
      <w:tr w:rsidR="00680DE9" w:rsidRPr="00680DE9" w14:paraId="640F22E6"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02172479"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6.</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4CDED640"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Operace</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1BCE3A1C"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5197FB05"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4E85C728"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D362949"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21DADAF8"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36085716" w14:textId="77777777" w:rsidTr="00B565BF">
        <w:trPr>
          <w:trHeight w:val="1784"/>
        </w:trPr>
        <w:tc>
          <w:tcPr>
            <w:tcW w:w="687" w:type="dxa"/>
            <w:tcBorders>
              <w:top w:val="nil"/>
              <w:left w:val="single" w:sz="8" w:space="0" w:color="auto"/>
              <w:bottom w:val="nil"/>
              <w:right w:val="single" w:sz="4" w:space="0" w:color="808080"/>
            </w:tcBorders>
            <w:shd w:val="clear" w:color="auto" w:fill="auto"/>
            <w:vAlign w:val="center"/>
            <w:hideMark/>
          </w:tcPr>
          <w:p w14:paraId="33BAC459"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6.1.</w:t>
            </w:r>
          </w:p>
        </w:tc>
        <w:tc>
          <w:tcPr>
            <w:tcW w:w="2574" w:type="dxa"/>
            <w:tcBorders>
              <w:top w:val="nil"/>
              <w:left w:val="nil"/>
              <w:bottom w:val="nil"/>
              <w:right w:val="single" w:sz="4" w:space="0" w:color="808080"/>
            </w:tcBorders>
            <w:shd w:val="clear" w:color="auto" w:fill="auto"/>
            <w:hideMark/>
          </w:tcPr>
          <w:p w14:paraId="1F0B484D"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Plánování operací, práce s operační dokumentací</w:t>
            </w:r>
          </w:p>
        </w:tc>
        <w:tc>
          <w:tcPr>
            <w:tcW w:w="6946" w:type="dxa"/>
            <w:tcBorders>
              <w:top w:val="nil"/>
              <w:left w:val="nil"/>
              <w:bottom w:val="nil"/>
              <w:right w:val="single" w:sz="4" w:space="0" w:color="808080"/>
            </w:tcBorders>
            <w:shd w:val="clear" w:color="auto" w:fill="auto"/>
            <w:hideMark/>
          </w:tcPr>
          <w:p w14:paraId="0EE16DC5" w14:textId="7DE668B2" w:rsidR="005367C6" w:rsidRPr="00680DE9" w:rsidRDefault="005F45E3"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plánování operací v diáři příslušného operačního sálu podle předdefinovaných šablon dle jednotlivých odborností </w:t>
            </w:r>
            <w:r w:rsidR="005367C6" w:rsidRPr="00680DE9">
              <w:rPr>
                <w:rFonts w:ascii="Arial" w:eastAsia="Times New Roman" w:hAnsi="Arial" w:cs="Arial"/>
                <w:sz w:val="20"/>
                <w:szCs w:val="20"/>
                <w:lang w:eastAsia="cs-CZ"/>
              </w:rPr>
              <w:br/>
              <w:t xml:space="preserve">• vyhledání volného termínu podle sálu a doby trvání operace </w:t>
            </w:r>
            <w:r w:rsidR="005367C6" w:rsidRPr="00680DE9">
              <w:rPr>
                <w:rFonts w:ascii="Arial" w:eastAsia="Times New Roman" w:hAnsi="Arial" w:cs="Arial"/>
                <w:sz w:val="20"/>
                <w:szCs w:val="20"/>
                <w:lang w:eastAsia="cs-CZ"/>
              </w:rPr>
              <w:br/>
              <w:t xml:space="preserve">• zadání kompletního týmu k operaci </w:t>
            </w:r>
            <w:r w:rsidR="005367C6" w:rsidRPr="00680DE9">
              <w:rPr>
                <w:rFonts w:ascii="Arial" w:eastAsia="Times New Roman" w:hAnsi="Arial" w:cs="Arial"/>
                <w:sz w:val="20"/>
                <w:szCs w:val="20"/>
                <w:lang w:eastAsia="cs-CZ"/>
              </w:rPr>
              <w:br/>
              <w:t xml:space="preserve">• omezené plánování </w:t>
            </w:r>
            <w:r w:rsidR="006576E8" w:rsidRPr="00680DE9">
              <w:rPr>
                <w:rFonts w:ascii="Arial" w:eastAsia="Times New Roman" w:hAnsi="Arial" w:cs="Arial"/>
                <w:sz w:val="20"/>
                <w:szCs w:val="20"/>
                <w:lang w:eastAsia="cs-CZ"/>
              </w:rPr>
              <w:t xml:space="preserve">při tvorbě </w:t>
            </w:r>
            <w:r w:rsidR="005367C6" w:rsidRPr="00680DE9">
              <w:rPr>
                <w:rFonts w:ascii="Arial" w:eastAsia="Times New Roman" w:hAnsi="Arial" w:cs="Arial"/>
                <w:sz w:val="20"/>
                <w:szCs w:val="20"/>
                <w:lang w:eastAsia="cs-CZ"/>
              </w:rPr>
              <w:t xml:space="preserve">operačního programu (pouze uživatelé s vyššími právy) </w:t>
            </w:r>
            <w:r w:rsidR="005367C6" w:rsidRPr="00680DE9">
              <w:rPr>
                <w:rFonts w:ascii="Arial" w:eastAsia="Times New Roman" w:hAnsi="Arial" w:cs="Arial"/>
                <w:sz w:val="20"/>
                <w:szCs w:val="20"/>
                <w:lang w:eastAsia="cs-CZ"/>
              </w:rPr>
              <w:br/>
              <w:t>• vložení urgentní operace</w:t>
            </w:r>
            <w:r w:rsidR="005367C6" w:rsidRPr="00680DE9">
              <w:rPr>
                <w:rFonts w:ascii="Arial" w:eastAsia="Times New Roman" w:hAnsi="Arial" w:cs="Arial"/>
                <w:sz w:val="20"/>
                <w:szCs w:val="20"/>
                <w:lang w:eastAsia="cs-CZ"/>
              </w:rPr>
              <w:br/>
            </w:r>
            <w:r w:rsidR="005367C6" w:rsidRPr="00680DE9">
              <w:rPr>
                <w:rFonts w:ascii="Arial" w:eastAsia="Times New Roman" w:hAnsi="Arial" w:cs="Arial"/>
                <w:b/>
                <w:bCs/>
                <w:sz w:val="20"/>
                <w:szCs w:val="20"/>
                <w:lang w:eastAsia="cs-CZ"/>
              </w:rPr>
              <w:t>•</w:t>
            </w:r>
            <w:r w:rsidR="005367C6" w:rsidRPr="00680DE9">
              <w:rPr>
                <w:rFonts w:ascii="Arial" w:eastAsia="Times New Roman" w:hAnsi="Arial" w:cs="Arial"/>
                <w:sz w:val="20"/>
                <w:szCs w:val="20"/>
                <w:lang w:eastAsia="cs-CZ"/>
              </w:rPr>
              <w:t xml:space="preserve"> Systém disponuje možností plánování prostřednictvím webového klienta</w:t>
            </w:r>
            <w:r w:rsidR="005367C6" w:rsidRPr="00680DE9">
              <w:rPr>
                <w:rFonts w:ascii="Arial" w:eastAsia="Times New Roman" w:hAnsi="Arial" w:cs="Arial"/>
                <w:sz w:val="20"/>
                <w:szCs w:val="20"/>
                <w:lang w:eastAsia="cs-CZ"/>
              </w:rPr>
              <w:br/>
              <w:t xml:space="preserve">• automatické přidání všech známých informací do </w:t>
            </w:r>
            <w:r w:rsidR="000A6BCD" w:rsidRPr="00680DE9">
              <w:rPr>
                <w:rFonts w:ascii="Arial" w:eastAsia="Times New Roman" w:hAnsi="Arial" w:cs="Arial"/>
                <w:sz w:val="20"/>
                <w:szCs w:val="20"/>
                <w:lang w:eastAsia="cs-CZ"/>
              </w:rPr>
              <w:t xml:space="preserve">operačního protokolu </w:t>
            </w:r>
            <w:commentRangeStart w:id="0"/>
            <w:commentRangeEnd w:id="0"/>
            <w:r w:rsidR="005367C6" w:rsidRPr="00680DE9">
              <w:rPr>
                <w:rFonts w:ascii="Arial" w:eastAsia="Times New Roman" w:hAnsi="Arial" w:cs="Arial"/>
                <w:sz w:val="20"/>
                <w:szCs w:val="20"/>
                <w:lang w:eastAsia="cs-CZ"/>
              </w:rPr>
              <w:t xml:space="preserve">a sesterské operační dokumentace a stranový protokol (vč. vykazovaných materiálů a léků) </w:t>
            </w:r>
            <w:r w:rsidR="005367C6" w:rsidRPr="00680DE9">
              <w:rPr>
                <w:rFonts w:ascii="Arial" w:eastAsia="Times New Roman" w:hAnsi="Arial" w:cs="Arial"/>
                <w:sz w:val="20"/>
                <w:szCs w:val="20"/>
                <w:lang w:eastAsia="cs-CZ"/>
              </w:rPr>
              <w:br/>
              <w:t xml:space="preserve">• </w:t>
            </w:r>
            <w:r w:rsidR="004A688E" w:rsidRPr="00680DE9">
              <w:rPr>
                <w:rFonts w:ascii="Arial" w:eastAsia="Times New Roman" w:hAnsi="Arial" w:cs="Arial"/>
                <w:sz w:val="20"/>
                <w:szCs w:val="20"/>
                <w:lang w:eastAsia="cs-CZ"/>
              </w:rPr>
              <w:t xml:space="preserve">použití </w:t>
            </w:r>
            <w:r w:rsidR="005367C6" w:rsidRPr="00680DE9">
              <w:rPr>
                <w:rFonts w:ascii="Arial" w:eastAsia="Times New Roman" w:hAnsi="Arial" w:cs="Arial"/>
                <w:sz w:val="20"/>
                <w:szCs w:val="20"/>
                <w:lang w:eastAsia="cs-CZ"/>
              </w:rPr>
              <w:t>předdefinovaných textů v</w:t>
            </w:r>
            <w:r w:rsidR="000A6BCD" w:rsidRPr="00680DE9">
              <w:rPr>
                <w:rFonts w:ascii="Arial" w:eastAsia="Times New Roman" w:hAnsi="Arial" w:cs="Arial"/>
                <w:sz w:val="20"/>
                <w:szCs w:val="20"/>
                <w:lang w:eastAsia="cs-CZ"/>
              </w:rPr>
              <w:t xml:space="preserve"> operační protokolu </w:t>
            </w:r>
            <w:r w:rsidR="005367C6" w:rsidRPr="00680DE9">
              <w:rPr>
                <w:rFonts w:ascii="Arial" w:eastAsia="Times New Roman" w:hAnsi="Arial" w:cs="Arial"/>
                <w:sz w:val="20"/>
                <w:szCs w:val="20"/>
                <w:lang w:eastAsia="cs-CZ"/>
              </w:rPr>
              <w:t xml:space="preserve">s přidáním vykazovaných výkonů ZP </w:t>
            </w:r>
            <w:r w:rsidR="005367C6" w:rsidRPr="00680DE9">
              <w:rPr>
                <w:rFonts w:ascii="Arial" w:eastAsia="Times New Roman" w:hAnsi="Arial" w:cs="Arial"/>
                <w:sz w:val="20"/>
                <w:szCs w:val="20"/>
                <w:lang w:eastAsia="cs-CZ"/>
              </w:rPr>
              <w:br/>
              <w:t xml:space="preserve">• </w:t>
            </w:r>
            <w:r w:rsidR="00186C06" w:rsidRPr="00680DE9">
              <w:rPr>
                <w:rFonts w:ascii="Arial" w:eastAsia="Times New Roman" w:hAnsi="Arial" w:cs="Arial"/>
                <w:sz w:val="20"/>
                <w:szCs w:val="20"/>
                <w:lang w:eastAsia="cs-CZ"/>
              </w:rPr>
              <w:t xml:space="preserve">zápis </w:t>
            </w:r>
            <w:r w:rsidR="005367C6" w:rsidRPr="00680DE9">
              <w:rPr>
                <w:rFonts w:ascii="Arial" w:eastAsia="Times New Roman" w:hAnsi="Arial" w:cs="Arial"/>
                <w:sz w:val="20"/>
                <w:szCs w:val="20"/>
                <w:lang w:eastAsia="cs-CZ"/>
              </w:rPr>
              <w:t xml:space="preserve">strukturovaného </w:t>
            </w:r>
            <w:r w:rsidR="009D2471" w:rsidRPr="00680DE9">
              <w:rPr>
                <w:rFonts w:ascii="Arial" w:eastAsia="Times New Roman" w:hAnsi="Arial" w:cs="Arial"/>
                <w:sz w:val="20"/>
                <w:szCs w:val="20"/>
                <w:lang w:eastAsia="cs-CZ"/>
              </w:rPr>
              <w:t xml:space="preserve">operačního protokolu </w:t>
            </w:r>
            <w:r w:rsidR="005367C6" w:rsidRPr="00680DE9">
              <w:rPr>
                <w:rFonts w:ascii="Arial" w:eastAsia="Times New Roman" w:hAnsi="Arial" w:cs="Arial"/>
                <w:sz w:val="20"/>
                <w:szCs w:val="20"/>
                <w:lang w:eastAsia="cs-CZ"/>
              </w:rPr>
              <w:t xml:space="preserve">dle legislativy (popis, doporučení, výkaz ZP) </w:t>
            </w:r>
            <w:r w:rsidR="005367C6" w:rsidRPr="00680DE9">
              <w:rPr>
                <w:rFonts w:ascii="Arial" w:eastAsia="Times New Roman" w:hAnsi="Arial" w:cs="Arial"/>
                <w:sz w:val="20"/>
                <w:szCs w:val="20"/>
                <w:lang w:eastAsia="cs-CZ"/>
              </w:rPr>
              <w:br/>
              <w:t>• evidenc</w:t>
            </w:r>
            <w:r w:rsidR="00186C06" w:rsidRPr="00680DE9">
              <w:rPr>
                <w:rFonts w:ascii="Arial" w:eastAsia="Times New Roman" w:hAnsi="Arial" w:cs="Arial"/>
                <w:sz w:val="20"/>
                <w:szCs w:val="20"/>
                <w:lang w:eastAsia="cs-CZ"/>
              </w:rPr>
              <w:t>i</w:t>
            </w:r>
            <w:r w:rsidR="005367C6" w:rsidRPr="00680DE9">
              <w:rPr>
                <w:rFonts w:ascii="Arial" w:eastAsia="Times New Roman" w:hAnsi="Arial" w:cs="Arial"/>
                <w:sz w:val="20"/>
                <w:szCs w:val="20"/>
                <w:lang w:eastAsia="cs-CZ"/>
              </w:rPr>
              <w:t xml:space="preserve"> neomezeného množství sledovaných časů k operaci </w:t>
            </w:r>
          </w:p>
        </w:tc>
        <w:tc>
          <w:tcPr>
            <w:tcW w:w="3553" w:type="dxa"/>
            <w:tcBorders>
              <w:top w:val="nil"/>
              <w:left w:val="nil"/>
              <w:bottom w:val="nil"/>
              <w:right w:val="single" w:sz="4" w:space="0" w:color="808080"/>
            </w:tcBorders>
            <w:shd w:val="clear" w:color="000000" w:fill="FFFF00"/>
            <w:hideMark/>
          </w:tcPr>
          <w:p w14:paraId="793CD017" w14:textId="0B4B66C9"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Hodnocen bude způsob plánování operací, způsob vyhledávání volných termínů, způsob vkládání urgentních operací, možnosti nastavení uživatelských práv a způsob práce s operačními týmy při jejich zadávání a změně, podoba automatizace přidávání známých informací do </w:t>
            </w:r>
            <w:r w:rsidR="007A73B1" w:rsidRPr="00680DE9">
              <w:rPr>
                <w:rFonts w:ascii="Arial" w:eastAsia="Times New Roman" w:hAnsi="Arial" w:cs="Arial"/>
                <w:sz w:val="20"/>
                <w:szCs w:val="20"/>
                <w:lang w:eastAsia="cs-CZ"/>
              </w:rPr>
              <w:t>operačního protokolu</w:t>
            </w:r>
            <w:r w:rsidRPr="00680DE9">
              <w:rPr>
                <w:rFonts w:ascii="Arial" w:eastAsia="Times New Roman" w:hAnsi="Arial" w:cs="Arial"/>
                <w:sz w:val="20"/>
                <w:szCs w:val="20"/>
                <w:lang w:eastAsia="cs-CZ"/>
              </w:rPr>
              <w:t>, způsob práce s jednotlivými časy k operaci, způsob práce s předdefinovanými texty a výkony.</w:t>
            </w:r>
          </w:p>
        </w:tc>
        <w:tc>
          <w:tcPr>
            <w:tcW w:w="5151" w:type="dxa"/>
            <w:tcBorders>
              <w:top w:val="nil"/>
              <w:left w:val="nil"/>
              <w:bottom w:val="nil"/>
              <w:right w:val="single" w:sz="4" w:space="0" w:color="auto"/>
            </w:tcBorders>
            <w:shd w:val="clear" w:color="000000" w:fill="DA9694"/>
            <w:hideMark/>
          </w:tcPr>
          <w:p w14:paraId="2D080508" w14:textId="66B2D2B5"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Jako vhodnější bude hodnocena nabídka s přehlednější a jednodušší prací s plánováním operací, s jednodušší možností vyhledávání volných termínů, s jednodušším způsobem vkládání urgentních operací, s širší možností nastavování uživatelských práv a s jednodušší prací s operačními týmy při jejich zadávání a změně, s širší automatizací přidávání známých informací do </w:t>
            </w:r>
            <w:r w:rsidR="007A73B1" w:rsidRPr="00680DE9">
              <w:rPr>
                <w:rFonts w:ascii="Arial" w:eastAsia="Times New Roman" w:hAnsi="Arial" w:cs="Arial"/>
                <w:sz w:val="20"/>
                <w:szCs w:val="20"/>
                <w:lang w:eastAsia="cs-CZ"/>
              </w:rPr>
              <w:t>operačního protokolu</w:t>
            </w:r>
            <w:r w:rsidRPr="00680DE9">
              <w:rPr>
                <w:rFonts w:ascii="Arial" w:eastAsia="Times New Roman" w:hAnsi="Arial" w:cs="Arial"/>
                <w:sz w:val="20"/>
                <w:szCs w:val="20"/>
                <w:lang w:eastAsia="cs-CZ"/>
              </w:rPr>
              <w:t>, s jednodušší prací s jednotlivými časy k operaci, s jednodušší prací s předdefinovanými texty a výkony.</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5D55B"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6C88C"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r w:rsidR="00680DE9" w:rsidRPr="00680DE9" w14:paraId="1C0EDD79"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7901B19E"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7.</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5107F74E"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xml:space="preserve">Napojení přístrojů, JIP, anestezie </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39A73D62"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5FEAAE78"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49341194"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D932864"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41816510"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22FA8221" w14:textId="77777777" w:rsidTr="00B565BF">
        <w:trPr>
          <w:trHeight w:val="1738"/>
        </w:trPr>
        <w:tc>
          <w:tcPr>
            <w:tcW w:w="687" w:type="dxa"/>
            <w:tcBorders>
              <w:top w:val="nil"/>
              <w:left w:val="single" w:sz="8" w:space="0" w:color="auto"/>
              <w:bottom w:val="nil"/>
              <w:right w:val="single" w:sz="4" w:space="0" w:color="808080"/>
            </w:tcBorders>
            <w:shd w:val="clear" w:color="auto" w:fill="auto"/>
            <w:vAlign w:val="center"/>
            <w:hideMark/>
          </w:tcPr>
          <w:p w14:paraId="01532974"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lastRenderedPageBreak/>
              <w:t>7.1.</w:t>
            </w:r>
          </w:p>
        </w:tc>
        <w:tc>
          <w:tcPr>
            <w:tcW w:w="2574" w:type="dxa"/>
            <w:tcBorders>
              <w:top w:val="nil"/>
              <w:left w:val="nil"/>
              <w:bottom w:val="nil"/>
              <w:right w:val="single" w:sz="4" w:space="0" w:color="808080"/>
            </w:tcBorders>
            <w:shd w:val="clear" w:color="auto" w:fill="auto"/>
            <w:hideMark/>
          </w:tcPr>
          <w:p w14:paraId="6E69E6FC"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Zobrazení dat z přístrojů </w:t>
            </w:r>
          </w:p>
        </w:tc>
        <w:tc>
          <w:tcPr>
            <w:tcW w:w="6946" w:type="dxa"/>
            <w:tcBorders>
              <w:top w:val="nil"/>
              <w:left w:val="nil"/>
              <w:bottom w:val="nil"/>
              <w:right w:val="single" w:sz="4" w:space="0" w:color="808080"/>
            </w:tcBorders>
            <w:shd w:val="clear" w:color="auto" w:fill="auto"/>
            <w:hideMark/>
          </w:tcPr>
          <w:p w14:paraId="6FCF32F4" w14:textId="1B009A50" w:rsidR="005367C6" w:rsidRPr="00680DE9" w:rsidRDefault="004C2F23"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zobraz</w:t>
            </w:r>
            <w:r w:rsidRPr="00680DE9">
              <w:rPr>
                <w:rFonts w:ascii="Arial" w:eastAsia="Times New Roman" w:hAnsi="Arial" w:cs="Arial"/>
                <w:sz w:val="20"/>
                <w:szCs w:val="20"/>
                <w:lang w:eastAsia="cs-CZ"/>
              </w:rPr>
              <w:t xml:space="preserve">ení </w:t>
            </w:r>
            <w:r w:rsidR="005367C6" w:rsidRPr="00680DE9">
              <w:rPr>
                <w:rFonts w:ascii="Arial" w:eastAsia="Times New Roman" w:hAnsi="Arial" w:cs="Arial"/>
                <w:sz w:val="20"/>
                <w:szCs w:val="20"/>
                <w:lang w:eastAsia="cs-CZ"/>
              </w:rPr>
              <w:t xml:space="preserve">data z připojených přístrojů (monitory, </w:t>
            </w:r>
            <w:proofErr w:type="spellStart"/>
            <w:r w:rsidR="005367C6" w:rsidRPr="00680DE9">
              <w:rPr>
                <w:rFonts w:ascii="Arial" w:eastAsia="Times New Roman" w:hAnsi="Arial" w:cs="Arial"/>
                <w:sz w:val="20"/>
                <w:szCs w:val="20"/>
                <w:lang w:eastAsia="cs-CZ"/>
              </w:rPr>
              <w:t>injektomaty</w:t>
            </w:r>
            <w:proofErr w:type="spellEnd"/>
            <w:r w:rsidR="005367C6" w:rsidRPr="00680DE9">
              <w:rPr>
                <w:rFonts w:ascii="Arial" w:eastAsia="Times New Roman" w:hAnsi="Arial" w:cs="Arial"/>
                <w:sz w:val="20"/>
                <w:szCs w:val="20"/>
                <w:lang w:eastAsia="cs-CZ"/>
              </w:rPr>
              <w:t xml:space="preserve">, </w:t>
            </w:r>
            <w:proofErr w:type="gramStart"/>
            <w:r w:rsidR="005367C6" w:rsidRPr="00680DE9">
              <w:rPr>
                <w:rFonts w:ascii="Arial" w:eastAsia="Times New Roman" w:hAnsi="Arial" w:cs="Arial"/>
                <w:sz w:val="20"/>
                <w:szCs w:val="20"/>
                <w:lang w:eastAsia="cs-CZ"/>
              </w:rPr>
              <w:t>ventilátory a pod.) na</w:t>
            </w:r>
            <w:proofErr w:type="gramEnd"/>
            <w:r w:rsidR="005367C6" w:rsidRPr="00680DE9">
              <w:rPr>
                <w:rFonts w:ascii="Arial" w:eastAsia="Times New Roman" w:hAnsi="Arial" w:cs="Arial"/>
                <w:sz w:val="20"/>
                <w:szCs w:val="20"/>
                <w:lang w:eastAsia="cs-CZ"/>
              </w:rPr>
              <w:t xml:space="preserve"> časové ose.</w:t>
            </w:r>
            <w:r w:rsidR="005367C6" w:rsidRPr="00680DE9">
              <w:rPr>
                <w:rFonts w:ascii="Arial" w:eastAsia="Times New Roman" w:hAnsi="Arial" w:cs="Arial"/>
                <w:sz w:val="20"/>
                <w:szCs w:val="20"/>
                <w:lang w:eastAsia="cs-CZ"/>
              </w:rPr>
              <w:br/>
              <w:t>• ručn</w:t>
            </w:r>
            <w:r w:rsidR="00DA0189" w:rsidRPr="00680DE9">
              <w:rPr>
                <w:rFonts w:ascii="Arial" w:eastAsia="Times New Roman" w:hAnsi="Arial" w:cs="Arial"/>
                <w:sz w:val="20"/>
                <w:szCs w:val="20"/>
                <w:lang w:eastAsia="cs-CZ"/>
              </w:rPr>
              <w:t>í</w:t>
            </w:r>
            <w:r w:rsidR="005367C6" w:rsidRPr="00680DE9">
              <w:rPr>
                <w:rFonts w:ascii="Arial" w:eastAsia="Times New Roman" w:hAnsi="Arial" w:cs="Arial"/>
                <w:sz w:val="20"/>
                <w:szCs w:val="20"/>
                <w:lang w:eastAsia="cs-CZ"/>
              </w:rPr>
              <w:t xml:space="preserve"> oprav</w:t>
            </w:r>
            <w:r w:rsidR="00DA0189"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údaj</w:t>
            </w:r>
            <w:r w:rsidR="00DA0189"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získan</w:t>
            </w:r>
            <w:r w:rsidR="00DA0189" w:rsidRPr="00680DE9">
              <w:rPr>
                <w:rFonts w:ascii="Arial" w:eastAsia="Times New Roman" w:hAnsi="Arial" w:cs="Arial"/>
                <w:sz w:val="20"/>
                <w:szCs w:val="20"/>
                <w:lang w:eastAsia="cs-CZ"/>
              </w:rPr>
              <w:t>ých</w:t>
            </w:r>
            <w:r w:rsidR="005367C6" w:rsidRPr="00680DE9">
              <w:rPr>
                <w:rFonts w:ascii="Arial" w:eastAsia="Times New Roman" w:hAnsi="Arial" w:cs="Arial"/>
                <w:sz w:val="20"/>
                <w:szCs w:val="20"/>
                <w:lang w:eastAsia="cs-CZ"/>
              </w:rPr>
              <w:t xml:space="preserve"> automaticky z připojených přístrojů</w:t>
            </w:r>
            <w:r w:rsidR="009C03E8" w:rsidRPr="00680DE9">
              <w:rPr>
                <w:rFonts w:ascii="Arial" w:eastAsia="Times New Roman" w:hAnsi="Arial" w:cs="Arial"/>
                <w:sz w:val="20"/>
                <w:szCs w:val="20"/>
                <w:lang w:eastAsia="cs-CZ"/>
              </w:rPr>
              <w:t xml:space="preserve"> a </w:t>
            </w:r>
            <w:r w:rsidR="005367C6" w:rsidRPr="00680DE9">
              <w:rPr>
                <w:rFonts w:ascii="Arial" w:eastAsia="Times New Roman" w:hAnsi="Arial" w:cs="Arial"/>
                <w:sz w:val="20"/>
                <w:szCs w:val="20"/>
                <w:lang w:eastAsia="cs-CZ"/>
              </w:rPr>
              <w:t>evid</w:t>
            </w:r>
            <w:r w:rsidR="009C03E8" w:rsidRPr="00680DE9">
              <w:rPr>
                <w:rFonts w:ascii="Arial" w:eastAsia="Times New Roman" w:hAnsi="Arial" w:cs="Arial"/>
                <w:sz w:val="20"/>
                <w:szCs w:val="20"/>
                <w:lang w:eastAsia="cs-CZ"/>
              </w:rPr>
              <w:t>enci</w:t>
            </w:r>
            <w:r w:rsidR="005367C6" w:rsidRPr="00680DE9">
              <w:rPr>
                <w:rFonts w:ascii="Arial" w:eastAsia="Times New Roman" w:hAnsi="Arial" w:cs="Arial"/>
                <w:sz w:val="20"/>
                <w:szCs w:val="20"/>
                <w:lang w:eastAsia="cs-CZ"/>
              </w:rPr>
              <w:t xml:space="preserve"> </w:t>
            </w:r>
            <w:r w:rsidR="00D579DC" w:rsidRPr="00680DE9">
              <w:rPr>
                <w:rFonts w:ascii="Arial" w:eastAsia="Times New Roman" w:hAnsi="Arial" w:cs="Arial"/>
                <w:sz w:val="20"/>
                <w:szCs w:val="20"/>
                <w:lang w:eastAsia="cs-CZ"/>
              </w:rPr>
              <w:t xml:space="preserve"> a  zobrazení </w:t>
            </w:r>
            <w:r w:rsidR="005367C6" w:rsidRPr="00680DE9">
              <w:rPr>
                <w:rFonts w:ascii="Arial" w:eastAsia="Times New Roman" w:hAnsi="Arial" w:cs="Arial"/>
                <w:sz w:val="20"/>
                <w:szCs w:val="20"/>
                <w:lang w:eastAsia="cs-CZ"/>
              </w:rPr>
              <w:t>původní hodnot</w:t>
            </w:r>
            <w:r w:rsidR="009C03E8" w:rsidRPr="00680DE9">
              <w:rPr>
                <w:rFonts w:ascii="Arial" w:eastAsia="Times New Roman" w:hAnsi="Arial" w:cs="Arial"/>
                <w:sz w:val="20"/>
                <w:szCs w:val="20"/>
                <w:lang w:eastAsia="cs-CZ"/>
              </w:rPr>
              <w:t>y</w:t>
            </w:r>
            <w:r w:rsidR="005367C6" w:rsidRPr="00680DE9">
              <w:rPr>
                <w:rFonts w:ascii="Arial" w:eastAsia="Times New Roman" w:hAnsi="Arial" w:cs="Arial"/>
                <w:sz w:val="20"/>
                <w:szCs w:val="20"/>
                <w:lang w:eastAsia="cs-CZ"/>
              </w:rPr>
              <w:t xml:space="preserve"> z přístroje i ručně opraven</w:t>
            </w:r>
            <w:r w:rsidR="009C03E8"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(která je primární)</w:t>
            </w:r>
            <w:r w:rsidR="005367C6" w:rsidRPr="00680DE9">
              <w:rPr>
                <w:rFonts w:ascii="Arial" w:eastAsia="Times New Roman" w:hAnsi="Arial" w:cs="Arial"/>
                <w:sz w:val="20"/>
                <w:szCs w:val="20"/>
                <w:lang w:eastAsia="cs-CZ"/>
              </w:rPr>
              <w:br/>
              <w:t xml:space="preserve">• </w:t>
            </w:r>
            <w:r w:rsidR="00A3479C" w:rsidRPr="00680DE9">
              <w:rPr>
                <w:rFonts w:ascii="Arial" w:eastAsia="Times New Roman" w:hAnsi="Arial" w:cs="Arial"/>
                <w:sz w:val="20"/>
                <w:szCs w:val="20"/>
                <w:lang w:eastAsia="cs-CZ"/>
              </w:rPr>
              <w:t>uživatelskou volbu</w:t>
            </w:r>
            <w:r w:rsidR="005367C6" w:rsidRPr="00680DE9">
              <w:rPr>
                <w:rFonts w:ascii="Arial" w:eastAsia="Times New Roman" w:hAnsi="Arial" w:cs="Arial"/>
                <w:sz w:val="20"/>
                <w:szCs w:val="20"/>
                <w:lang w:eastAsia="cs-CZ"/>
              </w:rPr>
              <w:t xml:space="preserve"> vhodn</w:t>
            </w:r>
            <w:r w:rsidR="00A3479C"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frekvenc</w:t>
            </w:r>
            <w:r w:rsidR="00A3479C" w:rsidRPr="00680DE9">
              <w:rPr>
                <w:rFonts w:ascii="Arial" w:eastAsia="Times New Roman" w:hAnsi="Arial" w:cs="Arial"/>
                <w:sz w:val="20"/>
                <w:szCs w:val="20"/>
                <w:lang w:eastAsia="cs-CZ"/>
              </w:rPr>
              <w:t>e</w:t>
            </w:r>
            <w:r w:rsidR="005367C6" w:rsidRPr="00680DE9">
              <w:rPr>
                <w:rFonts w:ascii="Arial" w:eastAsia="Times New Roman" w:hAnsi="Arial" w:cs="Arial"/>
                <w:sz w:val="20"/>
                <w:szCs w:val="20"/>
                <w:lang w:eastAsia="cs-CZ"/>
              </w:rPr>
              <w:t xml:space="preserve"> zobrazovaných dat (jeden sloupec = jedna minuta, 5 minut, </w:t>
            </w:r>
            <w:proofErr w:type="spellStart"/>
            <w:r w:rsidR="005367C6" w:rsidRPr="00680DE9">
              <w:rPr>
                <w:rFonts w:ascii="Arial" w:eastAsia="Times New Roman" w:hAnsi="Arial" w:cs="Arial"/>
                <w:sz w:val="20"/>
                <w:szCs w:val="20"/>
                <w:lang w:eastAsia="cs-CZ"/>
              </w:rPr>
              <w:t>apod</w:t>
            </w:r>
            <w:proofErr w:type="spellEnd"/>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w:t>
            </w:r>
            <w:r w:rsidR="00562AA2" w:rsidRPr="00680DE9">
              <w:rPr>
                <w:rFonts w:ascii="Arial" w:eastAsia="Times New Roman" w:hAnsi="Arial" w:cs="Arial"/>
                <w:sz w:val="20"/>
                <w:szCs w:val="20"/>
                <w:lang w:eastAsia="cs-CZ"/>
              </w:rPr>
              <w:t xml:space="preserve">zobrazení </w:t>
            </w:r>
            <w:r w:rsidR="005367C6" w:rsidRPr="00680DE9">
              <w:rPr>
                <w:rFonts w:ascii="Arial" w:eastAsia="Times New Roman" w:hAnsi="Arial" w:cs="Arial"/>
                <w:sz w:val="20"/>
                <w:szCs w:val="20"/>
                <w:lang w:eastAsia="cs-CZ"/>
              </w:rPr>
              <w:t xml:space="preserve">dat z přístrojů numericky nebo v grafické formě </w:t>
            </w:r>
            <w:r w:rsidR="005367C6" w:rsidRPr="00680DE9">
              <w:rPr>
                <w:rFonts w:ascii="Arial" w:eastAsia="Times New Roman" w:hAnsi="Arial" w:cs="Arial"/>
                <w:sz w:val="20"/>
                <w:szCs w:val="20"/>
                <w:lang w:eastAsia="cs-CZ"/>
              </w:rPr>
              <w:br/>
              <w:t xml:space="preserve">• </w:t>
            </w:r>
            <w:r w:rsidR="00562AA2" w:rsidRPr="00680DE9">
              <w:rPr>
                <w:rFonts w:ascii="Arial" w:eastAsia="Times New Roman" w:hAnsi="Arial" w:cs="Arial"/>
                <w:sz w:val="20"/>
                <w:szCs w:val="20"/>
                <w:lang w:eastAsia="cs-CZ"/>
              </w:rPr>
              <w:t xml:space="preserve">zobrazení údajů z medikace </w:t>
            </w:r>
            <w:r w:rsidR="005367C6" w:rsidRPr="00680DE9">
              <w:rPr>
                <w:rFonts w:ascii="Arial" w:eastAsia="Times New Roman" w:hAnsi="Arial" w:cs="Arial"/>
                <w:sz w:val="20"/>
                <w:szCs w:val="20"/>
                <w:lang w:eastAsia="cs-CZ"/>
              </w:rPr>
              <w:t xml:space="preserve">na časové ose </w:t>
            </w:r>
            <w:r w:rsidR="005367C6" w:rsidRPr="00680DE9">
              <w:rPr>
                <w:rFonts w:ascii="Arial" w:eastAsia="Times New Roman" w:hAnsi="Arial" w:cs="Arial"/>
                <w:sz w:val="20"/>
                <w:szCs w:val="20"/>
                <w:lang w:eastAsia="cs-CZ"/>
              </w:rPr>
              <w:br/>
              <w:t xml:space="preserve">• </w:t>
            </w:r>
            <w:r w:rsidR="00562AA2" w:rsidRPr="00680DE9">
              <w:rPr>
                <w:rFonts w:ascii="Arial" w:eastAsia="Times New Roman" w:hAnsi="Arial" w:cs="Arial"/>
                <w:sz w:val="20"/>
                <w:szCs w:val="20"/>
                <w:lang w:eastAsia="cs-CZ"/>
              </w:rPr>
              <w:t xml:space="preserve">zobrazení informace o podaných lécích </w:t>
            </w:r>
            <w:r w:rsidR="005367C6" w:rsidRPr="00680DE9">
              <w:rPr>
                <w:rFonts w:ascii="Arial" w:eastAsia="Times New Roman" w:hAnsi="Arial" w:cs="Arial"/>
                <w:sz w:val="20"/>
                <w:szCs w:val="20"/>
                <w:lang w:eastAsia="cs-CZ"/>
              </w:rPr>
              <w:t xml:space="preserve">na časové ose </w:t>
            </w:r>
            <w:r w:rsidR="005367C6" w:rsidRPr="00680DE9">
              <w:rPr>
                <w:rFonts w:ascii="Arial" w:eastAsia="Times New Roman" w:hAnsi="Arial" w:cs="Arial"/>
                <w:sz w:val="20"/>
                <w:szCs w:val="20"/>
                <w:lang w:eastAsia="cs-CZ"/>
              </w:rPr>
              <w:br/>
              <w:t xml:space="preserve">• </w:t>
            </w:r>
            <w:r w:rsidR="00562AA2" w:rsidRPr="00680DE9">
              <w:rPr>
                <w:rFonts w:ascii="Arial" w:eastAsia="Times New Roman" w:hAnsi="Arial" w:cs="Arial"/>
                <w:sz w:val="20"/>
                <w:szCs w:val="20"/>
                <w:lang w:eastAsia="cs-CZ"/>
              </w:rPr>
              <w:t>zobrazení</w:t>
            </w:r>
            <w:r w:rsidR="008761FB" w:rsidRPr="00680DE9">
              <w:rPr>
                <w:rFonts w:ascii="Arial" w:eastAsia="Times New Roman" w:hAnsi="Arial" w:cs="Arial"/>
                <w:sz w:val="20"/>
                <w:szCs w:val="20"/>
                <w:lang w:eastAsia="cs-CZ"/>
              </w:rPr>
              <w:t xml:space="preserve"> pokynů</w:t>
            </w:r>
            <w:r w:rsidR="00562AA2" w:rsidRPr="00680DE9">
              <w:rPr>
                <w:rFonts w:ascii="Arial" w:eastAsia="Times New Roman" w:hAnsi="Arial" w:cs="Arial"/>
                <w:sz w:val="20"/>
                <w:szCs w:val="20"/>
                <w:lang w:eastAsia="cs-CZ"/>
              </w:rPr>
              <w:t xml:space="preserve"> sestře </w:t>
            </w:r>
            <w:r w:rsidR="005367C6" w:rsidRPr="00680DE9">
              <w:rPr>
                <w:rFonts w:ascii="Arial" w:eastAsia="Times New Roman" w:hAnsi="Arial" w:cs="Arial"/>
                <w:sz w:val="20"/>
                <w:szCs w:val="20"/>
                <w:lang w:eastAsia="cs-CZ"/>
              </w:rPr>
              <w:t xml:space="preserve">na časové ose </w:t>
            </w:r>
            <w:r w:rsidR="005367C6" w:rsidRPr="00680DE9">
              <w:rPr>
                <w:rFonts w:ascii="Arial" w:eastAsia="Times New Roman" w:hAnsi="Arial" w:cs="Arial"/>
                <w:sz w:val="20"/>
                <w:szCs w:val="20"/>
                <w:lang w:eastAsia="cs-CZ"/>
              </w:rPr>
              <w:br/>
              <w:t>• uživatel</w:t>
            </w:r>
            <w:r w:rsidR="002C4DD4" w:rsidRPr="00680DE9">
              <w:rPr>
                <w:rFonts w:ascii="Arial" w:eastAsia="Times New Roman" w:hAnsi="Arial" w:cs="Arial"/>
                <w:sz w:val="20"/>
                <w:szCs w:val="20"/>
                <w:lang w:eastAsia="cs-CZ"/>
              </w:rPr>
              <w:t>ské</w:t>
            </w:r>
            <w:r w:rsidR="005367C6" w:rsidRPr="00680DE9">
              <w:rPr>
                <w:rFonts w:ascii="Arial" w:eastAsia="Times New Roman" w:hAnsi="Arial" w:cs="Arial"/>
                <w:sz w:val="20"/>
                <w:szCs w:val="20"/>
                <w:lang w:eastAsia="cs-CZ"/>
              </w:rPr>
              <w:t xml:space="preserve"> rozhodn</w:t>
            </w:r>
            <w:r w:rsidR="002C4DD4" w:rsidRPr="00680DE9">
              <w:rPr>
                <w:rFonts w:ascii="Arial" w:eastAsia="Times New Roman" w:hAnsi="Arial" w:cs="Arial"/>
                <w:sz w:val="20"/>
                <w:szCs w:val="20"/>
                <w:lang w:eastAsia="cs-CZ"/>
              </w:rPr>
              <w:t>utí</w:t>
            </w:r>
            <w:r w:rsidR="005367C6" w:rsidRPr="00680DE9">
              <w:rPr>
                <w:rFonts w:ascii="Arial" w:eastAsia="Times New Roman" w:hAnsi="Arial" w:cs="Arial"/>
                <w:sz w:val="20"/>
                <w:szCs w:val="20"/>
                <w:lang w:eastAsia="cs-CZ"/>
              </w:rPr>
              <w:t xml:space="preserve">, které informace chce vidět (měřené hodnoty, medikace, pokyny sestře, podání léků). </w:t>
            </w:r>
          </w:p>
        </w:tc>
        <w:tc>
          <w:tcPr>
            <w:tcW w:w="3553" w:type="dxa"/>
            <w:tcBorders>
              <w:top w:val="nil"/>
              <w:left w:val="nil"/>
              <w:bottom w:val="nil"/>
              <w:right w:val="single" w:sz="4" w:space="0" w:color="808080"/>
            </w:tcBorders>
            <w:shd w:val="clear" w:color="000000" w:fill="FFFF00"/>
            <w:hideMark/>
          </w:tcPr>
          <w:p w14:paraId="7AE2A51C"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Hodnocena bude podoba evidence a zobrazení hodnot z připojených přístrojů, jejich evidence a zobrazení v časové ose, možnosti volby frekvence a typu zobrazovaných hodnot.</w:t>
            </w:r>
          </w:p>
        </w:tc>
        <w:tc>
          <w:tcPr>
            <w:tcW w:w="5151" w:type="dxa"/>
            <w:tcBorders>
              <w:top w:val="nil"/>
              <w:left w:val="nil"/>
              <w:bottom w:val="nil"/>
              <w:right w:val="single" w:sz="4" w:space="0" w:color="auto"/>
            </w:tcBorders>
            <w:shd w:val="clear" w:color="000000" w:fill="DA9694"/>
            <w:hideMark/>
          </w:tcPr>
          <w:p w14:paraId="63E527B8"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Jako vhodnější bude hodnocena nabídka s </w:t>
            </w:r>
            <w:proofErr w:type="gramStart"/>
            <w:r w:rsidRPr="00680DE9">
              <w:rPr>
                <w:rFonts w:ascii="Arial" w:eastAsia="Times New Roman" w:hAnsi="Arial" w:cs="Arial"/>
                <w:sz w:val="20"/>
                <w:szCs w:val="20"/>
                <w:lang w:eastAsia="cs-CZ"/>
              </w:rPr>
              <w:t>přehlednější</w:t>
            </w:r>
            <w:proofErr w:type="gramEnd"/>
            <w:r w:rsidRPr="00680DE9">
              <w:rPr>
                <w:rFonts w:ascii="Arial" w:eastAsia="Times New Roman" w:hAnsi="Arial" w:cs="Arial"/>
                <w:sz w:val="20"/>
                <w:szCs w:val="20"/>
                <w:lang w:eastAsia="cs-CZ"/>
              </w:rPr>
              <w:t xml:space="preserve"> zobrazením hodnot z připojených přístrojů a s přehlednější evidencí a zobrazením původních a opravených hodnot, s přehlednějším zobrazením hodnot z připojených přístrojů v numerické i grafické podobě, s přehlednější evidencí a zobrazením v časové ose, s jednodušším způsobem a s širšími možnostmi volby frekvence a typu zobrazovaných dat.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31A41E"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210C7"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r w:rsidR="00680DE9" w:rsidRPr="00680DE9" w14:paraId="78306FE8"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7F5EEBAC"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8</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778434D2"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xml:space="preserve">Ošetřovatelská dokumentace, nežádoucí události </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25EB4890"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4E4B81EC"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41C40AC2"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8DD8E05"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069E0B9E"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68E65AF6" w14:textId="77777777" w:rsidTr="00B565BF">
        <w:trPr>
          <w:trHeight w:val="1122"/>
        </w:trPr>
        <w:tc>
          <w:tcPr>
            <w:tcW w:w="687" w:type="dxa"/>
            <w:tcBorders>
              <w:top w:val="nil"/>
              <w:left w:val="single" w:sz="8" w:space="0" w:color="auto"/>
              <w:bottom w:val="nil"/>
              <w:right w:val="single" w:sz="4" w:space="0" w:color="808080"/>
            </w:tcBorders>
            <w:shd w:val="clear" w:color="auto" w:fill="auto"/>
            <w:vAlign w:val="center"/>
            <w:hideMark/>
          </w:tcPr>
          <w:p w14:paraId="75420A5E"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8.1.</w:t>
            </w:r>
          </w:p>
        </w:tc>
        <w:tc>
          <w:tcPr>
            <w:tcW w:w="2574" w:type="dxa"/>
            <w:tcBorders>
              <w:top w:val="nil"/>
              <w:left w:val="nil"/>
              <w:bottom w:val="nil"/>
              <w:right w:val="single" w:sz="4" w:space="0" w:color="808080"/>
            </w:tcBorders>
            <w:shd w:val="clear" w:color="auto" w:fill="auto"/>
            <w:hideMark/>
          </w:tcPr>
          <w:p w14:paraId="0194B85B"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Formuláře ošetřovatelské dokumentace a záznam nežádoucích událostí a nemocničních infekcí </w:t>
            </w:r>
          </w:p>
        </w:tc>
        <w:tc>
          <w:tcPr>
            <w:tcW w:w="6946" w:type="dxa"/>
            <w:tcBorders>
              <w:top w:val="nil"/>
              <w:left w:val="nil"/>
              <w:bottom w:val="nil"/>
              <w:right w:val="single" w:sz="4" w:space="0" w:color="808080"/>
            </w:tcBorders>
            <w:shd w:val="clear" w:color="auto" w:fill="auto"/>
            <w:hideMark/>
          </w:tcPr>
          <w:p w14:paraId="41712671" w14:textId="52FBF121" w:rsidR="005367C6" w:rsidRPr="00680DE9" w:rsidRDefault="00EE1B9A"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w:t>
            </w:r>
            <w:proofErr w:type="spellStart"/>
            <w:r w:rsidR="005367C6" w:rsidRPr="00680DE9">
              <w:rPr>
                <w:rFonts w:ascii="Arial" w:eastAsia="Times New Roman" w:hAnsi="Arial" w:cs="Arial"/>
                <w:sz w:val="20"/>
                <w:szCs w:val="20"/>
                <w:lang w:eastAsia="cs-CZ"/>
              </w:rPr>
              <w:t>ošetř</w:t>
            </w:r>
            <w:proofErr w:type="spellEnd"/>
            <w:r w:rsidR="005367C6" w:rsidRPr="00680DE9">
              <w:rPr>
                <w:rFonts w:ascii="Arial" w:eastAsia="Times New Roman" w:hAnsi="Arial" w:cs="Arial"/>
                <w:sz w:val="20"/>
                <w:szCs w:val="20"/>
                <w:lang w:eastAsia="cs-CZ"/>
              </w:rPr>
              <w:t xml:space="preserve">. anamnézy </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 xml:space="preserve">rizika pádů </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rizika dekubitů (záznam o dekubitu včetně možnosti vložit fotku dekubitu a zaznačení lokalizace)</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 xml:space="preserve">rizika malnutrice </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 xml:space="preserve">test soběstačnosti (ADL), tvorbu žádanky na nutriční terapeutku a zdravotně-sociálního pracovníka </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hodnocení bolesti</w:t>
            </w:r>
            <w:r w:rsidR="005367C6" w:rsidRPr="00680DE9">
              <w:rPr>
                <w:rFonts w:ascii="Arial" w:eastAsia="Times New Roman" w:hAnsi="Arial" w:cs="Arial"/>
                <w:sz w:val="20"/>
                <w:szCs w:val="20"/>
                <w:lang w:eastAsia="cs-CZ"/>
              </w:rPr>
              <w:br/>
              <w:t xml:space="preserve">• </w:t>
            </w:r>
            <w:r w:rsidR="00BB46EC" w:rsidRPr="00680DE9">
              <w:rPr>
                <w:rFonts w:ascii="Arial" w:eastAsia="Times New Roman" w:hAnsi="Arial" w:cs="Arial"/>
                <w:sz w:val="20"/>
                <w:szCs w:val="20"/>
                <w:lang w:eastAsia="cs-CZ"/>
              </w:rPr>
              <w:t xml:space="preserve">vyplnění formuláře </w:t>
            </w:r>
            <w:r w:rsidR="005367C6" w:rsidRPr="00680DE9">
              <w:rPr>
                <w:rFonts w:ascii="Arial" w:eastAsia="Times New Roman" w:hAnsi="Arial" w:cs="Arial"/>
                <w:sz w:val="20"/>
                <w:szCs w:val="20"/>
                <w:lang w:eastAsia="cs-CZ"/>
              </w:rPr>
              <w:t>evidenc</w:t>
            </w:r>
            <w:r w:rsidR="00BB46EC" w:rsidRPr="00680DE9">
              <w:rPr>
                <w:rFonts w:ascii="Arial" w:eastAsia="Times New Roman" w:hAnsi="Arial" w:cs="Arial"/>
                <w:sz w:val="20"/>
                <w:szCs w:val="20"/>
                <w:lang w:eastAsia="cs-CZ"/>
              </w:rPr>
              <w:t>e</w:t>
            </w:r>
            <w:r w:rsidR="005367C6" w:rsidRPr="00680DE9">
              <w:rPr>
                <w:rFonts w:ascii="Arial" w:eastAsia="Times New Roman" w:hAnsi="Arial" w:cs="Arial"/>
                <w:sz w:val="20"/>
                <w:szCs w:val="20"/>
                <w:lang w:eastAsia="cs-CZ"/>
              </w:rPr>
              <w:t xml:space="preserve"> nežádoucí</w:t>
            </w:r>
            <w:r w:rsidR="00BB46EC" w:rsidRPr="00680DE9">
              <w:rPr>
                <w:rFonts w:ascii="Arial" w:eastAsia="Times New Roman" w:hAnsi="Arial" w:cs="Arial"/>
                <w:sz w:val="20"/>
                <w:szCs w:val="20"/>
                <w:lang w:eastAsia="cs-CZ"/>
              </w:rPr>
              <w:t>ch</w:t>
            </w:r>
            <w:r w:rsidR="005367C6" w:rsidRPr="00680DE9">
              <w:rPr>
                <w:rFonts w:ascii="Arial" w:eastAsia="Times New Roman" w:hAnsi="Arial" w:cs="Arial"/>
                <w:sz w:val="20"/>
                <w:szCs w:val="20"/>
                <w:lang w:eastAsia="cs-CZ"/>
              </w:rPr>
              <w:t xml:space="preserve"> události (NU)</w:t>
            </w:r>
            <w:r w:rsidR="002A60EE" w:rsidRPr="00680DE9">
              <w:rPr>
                <w:rFonts w:ascii="Arial" w:eastAsia="Times New Roman" w:hAnsi="Arial" w:cs="Arial"/>
                <w:sz w:val="20"/>
                <w:szCs w:val="20"/>
                <w:lang w:eastAsia="cs-CZ"/>
              </w:rPr>
              <w:t xml:space="preserve"> </w:t>
            </w:r>
            <w:r w:rsidR="00BB46EC" w:rsidRPr="00680DE9">
              <w:rPr>
                <w:rFonts w:ascii="Arial" w:eastAsia="Times New Roman" w:hAnsi="Arial" w:cs="Arial"/>
                <w:sz w:val="20"/>
                <w:szCs w:val="20"/>
                <w:lang w:eastAsia="cs-CZ"/>
              </w:rPr>
              <w:t xml:space="preserve">a </w:t>
            </w:r>
            <w:r w:rsidR="005367C6" w:rsidRPr="00680DE9">
              <w:rPr>
                <w:rFonts w:ascii="Arial" w:eastAsia="Times New Roman" w:hAnsi="Arial" w:cs="Arial"/>
                <w:sz w:val="20"/>
                <w:szCs w:val="20"/>
                <w:lang w:eastAsia="cs-CZ"/>
              </w:rPr>
              <w:t>zad</w:t>
            </w:r>
            <w:r w:rsidR="00BB46EC"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w:t>
            </w:r>
            <w:proofErr w:type="spellStart"/>
            <w:r w:rsidR="005367C6" w:rsidRPr="00680DE9">
              <w:rPr>
                <w:rFonts w:ascii="Arial" w:eastAsia="Times New Roman" w:hAnsi="Arial" w:cs="Arial"/>
                <w:sz w:val="20"/>
                <w:szCs w:val="20"/>
                <w:lang w:eastAsia="cs-CZ"/>
              </w:rPr>
              <w:t>údaj</w:t>
            </w:r>
            <w:r w:rsidR="002A60EE" w:rsidRPr="00680DE9">
              <w:rPr>
                <w:rFonts w:ascii="Arial" w:eastAsia="Times New Roman" w:hAnsi="Arial" w:cs="Arial"/>
                <w:sz w:val="20"/>
                <w:szCs w:val="20"/>
                <w:lang w:eastAsia="cs-CZ"/>
              </w:rPr>
              <w:t>ú</w:t>
            </w:r>
            <w:proofErr w:type="spellEnd"/>
            <w:r w:rsidR="005367C6" w:rsidRPr="00680DE9">
              <w:rPr>
                <w:rFonts w:ascii="Arial" w:eastAsia="Times New Roman" w:hAnsi="Arial" w:cs="Arial"/>
                <w:sz w:val="20"/>
                <w:szCs w:val="20"/>
                <w:lang w:eastAsia="cs-CZ"/>
              </w:rPr>
              <w:t xml:space="preserve"> dle metodiky </w:t>
            </w:r>
            <w:proofErr w:type="spellStart"/>
            <w:r w:rsidR="005367C6" w:rsidRPr="00680DE9">
              <w:rPr>
                <w:rFonts w:ascii="Arial" w:eastAsia="Times New Roman" w:hAnsi="Arial" w:cs="Arial"/>
                <w:sz w:val="20"/>
                <w:szCs w:val="20"/>
                <w:lang w:eastAsia="cs-CZ"/>
              </w:rPr>
              <w:t>MZd</w:t>
            </w:r>
            <w:proofErr w:type="spellEnd"/>
            <w:r w:rsidR="005367C6" w:rsidRPr="00680DE9">
              <w:rPr>
                <w:rFonts w:ascii="Arial" w:eastAsia="Times New Roman" w:hAnsi="Arial" w:cs="Arial"/>
                <w:sz w:val="20"/>
                <w:szCs w:val="20"/>
                <w:lang w:eastAsia="cs-CZ"/>
              </w:rPr>
              <w:t xml:space="preserve"> ČR </w:t>
            </w:r>
            <w:r w:rsidR="005367C6" w:rsidRPr="00680DE9">
              <w:rPr>
                <w:rFonts w:ascii="Arial" w:eastAsia="Times New Roman" w:hAnsi="Arial" w:cs="Arial"/>
                <w:sz w:val="20"/>
                <w:szCs w:val="20"/>
                <w:lang w:eastAsia="cs-CZ"/>
              </w:rPr>
              <w:br/>
              <w:t>• evi</w:t>
            </w:r>
            <w:r w:rsidR="00BB46EC" w:rsidRPr="00680DE9">
              <w:rPr>
                <w:rFonts w:ascii="Arial" w:eastAsia="Times New Roman" w:hAnsi="Arial" w:cs="Arial"/>
                <w:sz w:val="20"/>
                <w:szCs w:val="20"/>
                <w:lang w:eastAsia="cs-CZ"/>
              </w:rPr>
              <w:t>denci</w:t>
            </w:r>
            <w:r w:rsidR="005367C6" w:rsidRPr="00680DE9">
              <w:rPr>
                <w:rFonts w:ascii="Arial" w:eastAsia="Times New Roman" w:hAnsi="Arial" w:cs="Arial"/>
                <w:sz w:val="20"/>
                <w:szCs w:val="20"/>
                <w:lang w:eastAsia="cs-CZ"/>
              </w:rPr>
              <w:t xml:space="preserve"> nápravn</w:t>
            </w:r>
            <w:r w:rsidR="00BB46EC" w:rsidRPr="00680DE9">
              <w:rPr>
                <w:rFonts w:ascii="Arial" w:eastAsia="Times New Roman" w:hAnsi="Arial" w:cs="Arial"/>
                <w:sz w:val="20"/>
                <w:szCs w:val="20"/>
                <w:lang w:eastAsia="cs-CZ"/>
              </w:rPr>
              <w:t>ých</w:t>
            </w:r>
            <w:r w:rsidR="005367C6" w:rsidRPr="00680DE9">
              <w:rPr>
                <w:rFonts w:ascii="Arial" w:eastAsia="Times New Roman" w:hAnsi="Arial" w:cs="Arial"/>
                <w:sz w:val="20"/>
                <w:szCs w:val="20"/>
                <w:lang w:eastAsia="cs-CZ"/>
              </w:rPr>
              <w:t xml:space="preserve"> opatření </w:t>
            </w:r>
            <w:r w:rsidR="005367C6" w:rsidRPr="00680DE9">
              <w:rPr>
                <w:rFonts w:ascii="Arial" w:eastAsia="Times New Roman" w:hAnsi="Arial" w:cs="Arial"/>
                <w:sz w:val="20"/>
                <w:szCs w:val="20"/>
                <w:lang w:eastAsia="cs-CZ"/>
              </w:rPr>
              <w:br/>
              <w:t>• vytvoř</w:t>
            </w:r>
            <w:r w:rsidR="00AF6DD3"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statistiky nad NU</w:t>
            </w:r>
            <w:r w:rsidR="005367C6" w:rsidRPr="00680DE9">
              <w:rPr>
                <w:rFonts w:ascii="Arial" w:eastAsia="Times New Roman" w:hAnsi="Arial" w:cs="Arial"/>
                <w:strike/>
                <w:sz w:val="20"/>
                <w:szCs w:val="20"/>
                <w:lang w:eastAsia="cs-CZ"/>
              </w:rPr>
              <w:t xml:space="preserve"> </w:t>
            </w:r>
            <w:r w:rsidR="005367C6" w:rsidRPr="00680DE9">
              <w:rPr>
                <w:rFonts w:ascii="Arial" w:eastAsia="Times New Roman" w:hAnsi="Arial" w:cs="Arial"/>
                <w:sz w:val="20"/>
                <w:szCs w:val="20"/>
                <w:lang w:eastAsia="cs-CZ"/>
              </w:rPr>
              <w:br/>
              <w:t>• zad</w:t>
            </w:r>
            <w:r w:rsidR="00AF6DD3" w:rsidRPr="00680DE9">
              <w:rPr>
                <w:rFonts w:ascii="Arial" w:eastAsia="Times New Roman" w:hAnsi="Arial" w:cs="Arial"/>
                <w:sz w:val="20"/>
                <w:szCs w:val="20"/>
                <w:lang w:eastAsia="cs-CZ"/>
              </w:rPr>
              <w:t xml:space="preserve">ání </w:t>
            </w:r>
            <w:r w:rsidR="005367C6" w:rsidRPr="00680DE9">
              <w:rPr>
                <w:rFonts w:ascii="Arial" w:eastAsia="Times New Roman" w:hAnsi="Arial" w:cs="Arial"/>
                <w:sz w:val="20"/>
                <w:szCs w:val="20"/>
                <w:lang w:eastAsia="cs-CZ"/>
              </w:rPr>
              <w:t>elektronick</w:t>
            </w:r>
            <w:r w:rsidR="00AF6DD3" w:rsidRPr="00680DE9">
              <w:rPr>
                <w:rFonts w:ascii="Arial" w:eastAsia="Times New Roman" w:hAnsi="Arial" w:cs="Arial"/>
                <w:sz w:val="20"/>
                <w:szCs w:val="20"/>
                <w:lang w:eastAsia="cs-CZ"/>
              </w:rPr>
              <w:t>ého</w:t>
            </w:r>
            <w:r w:rsidR="005367C6" w:rsidRPr="00680DE9">
              <w:rPr>
                <w:rFonts w:ascii="Arial" w:eastAsia="Times New Roman" w:hAnsi="Arial" w:cs="Arial"/>
                <w:sz w:val="20"/>
                <w:szCs w:val="20"/>
                <w:lang w:eastAsia="cs-CZ"/>
              </w:rPr>
              <w:t xml:space="preserve"> záznam</w:t>
            </w:r>
            <w:r w:rsidR="00AF6DD3"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údajů o nemocniční infekci</w:t>
            </w:r>
            <w:r w:rsidR="005367C6" w:rsidRPr="00680DE9">
              <w:rPr>
                <w:rFonts w:ascii="Arial" w:eastAsia="Times New Roman" w:hAnsi="Arial" w:cs="Arial"/>
                <w:sz w:val="20"/>
                <w:szCs w:val="20"/>
                <w:lang w:eastAsia="cs-CZ"/>
              </w:rPr>
              <w:br/>
              <w:t xml:space="preserve">• automatický přenos: problémů z </w:t>
            </w:r>
            <w:proofErr w:type="spellStart"/>
            <w:r w:rsidR="005367C6" w:rsidRPr="00680DE9">
              <w:rPr>
                <w:rFonts w:ascii="Arial" w:eastAsia="Times New Roman" w:hAnsi="Arial" w:cs="Arial"/>
                <w:sz w:val="20"/>
                <w:szCs w:val="20"/>
                <w:lang w:eastAsia="cs-CZ"/>
              </w:rPr>
              <w:t>ošetř</w:t>
            </w:r>
            <w:proofErr w:type="spellEnd"/>
            <w:r w:rsidR="005367C6" w:rsidRPr="00680DE9">
              <w:rPr>
                <w:rFonts w:ascii="Arial" w:eastAsia="Times New Roman" w:hAnsi="Arial" w:cs="Arial"/>
                <w:sz w:val="20"/>
                <w:szCs w:val="20"/>
                <w:lang w:eastAsia="cs-CZ"/>
              </w:rPr>
              <w:t xml:space="preserve">. anamnézy, problémů  z </w:t>
            </w:r>
            <w:proofErr w:type="gramStart"/>
            <w:r w:rsidR="005367C6" w:rsidRPr="00680DE9">
              <w:rPr>
                <w:rFonts w:ascii="Arial" w:eastAsia="Times New Roman" w:hAnsi="Arial" w:cs="Arial"/>
                <w:sz w:val="20"/>
                <w:szCs w:val="20"/>
                <w:lang w:eastAsia="cs-CZ"/>
              </w:rPr>
              <w:t>rizik  do</w:t>
            </w:r>
            <w:proofErr w:type="gramEnd"/>
            <w:r w:rsidR="005367C6" w:rsidRPr="00680DE9">
              <w:rPr>
                <w:rFonts w:ascii="Arial" w:eastAsia="Times New Roman" w:hAnsi="Arial" w:cs="Arial"/>
                <w:sz w:val="20"/>
                <w:szCs w:val="20"/>
                <w:lang w:eastAsia="cs-CZ"/>
              </w:rPr>
              <w:t xml:space="preserve"> plánu péče ve formě </w:t>
            </w:r>
            <w:proofErr w:type="spellStart"/>
            <w:r w:rsidR="005367C6" w:rsidRPr="00680DE9">
              <w:rPr>
                <w:rFonts w:ascii="Arial" w:eastAsia="Times New Roman" w:hAnsi="Arial" w:cs="Arial"/>
                <w:sz w:val="20"/>
                <w:szCs w:val="20"/>
                <w:lang w:eastAsia="cs-CZ"/>
              </w:rPr>
              <w:t>ošetř</w:t>
            </w:r>
            <w:proofErr w:type="spellEnd"/>
            <w:r w:rsidR="005367C6" w:rsidRPr="00680DE9">
              <w:rPr>
                <w:rFonts w:ascii="Arial" w:eastAsia="Times New Roman" w:hAnsi="Arial" w:cs="Arial"/>
                <w:sz w:val="20"/>
                <w:szCs w:val="20"/>
                <w:lang w:eastAsia="cs-CZ"/>
              </w:rPr>
              <w:t xml:space="preserve">. </w:t>
            </w:r>
            <w:r w:rsidR="00AF6DD3" w:rsidRPr="00680DE9">
              <w:rPr>
                <w:rFonts w:ascii="Arial" w:eastAsia="Times New Roman" w:hAnsi="Arial" w:cs="Arial"/>
                <w:sz w:val="20"/>
                <w:szCs w:val="20"/>
                <w:lang w:eastAsia="cs-CZ"/>
              </w:rPr>
              <w:t>problémů</w:t>
            </w:r>
            <w:r w:rsidR="005367C6" w:rsidRPr="00680DE9">
              <w:rPr>
                <w:rFonts w:ascii="Arial" w:eastAsia="Times New Roman" w:hAnsi="Arial" w:cs="Arial"/>
                <w:sz w:val="20"/>
                <w:szCs w:val="20"/>
                <w:lang w:eastAsia="cs-CZ"/>
              </w:rPr>
              <w:t xml:space="preserve"> </w:t>
            </w:r>
          </w:p>
        </w:tc>
        <w:tc>
          <w:tcPr>
            <w:tcW w:w="3553" w:type="dxa"/>
            <w:tcBorders>
              <w:top w:val="nil"/>
              <w:left w:val="nil"/>
              <w:bottom w:val="nil"/>
              <w:right w:val="single" w:sz="4" w:space="0" w:color="808080"/>
            </w:tcBorders>
            <w:shd w:val="clear" w:color="000000" w:fill="FFFF00"/>
            <w:hideMark/>
          </w:tcPr>
          <w:p w14:paraId="2CDC9D69"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zaznamenávání dat do jednotlivých formulářů a způsob vkládání fotografií k dekubitům, způsob zadávání NU a podoba statistických výstupů.</w:t>
            </w:r>
          </w:p>
        </w:tc>
        <w:tc>
          <w:tcPr>
            <w:tcW w:w="5151" w:type="dxa"/>
            <w:tcBorders>
              <w:top w:val="nil"/>
              <w:left w:val="nil"/>
              <w:bottom w:val="nil"/>
              <w:right w:val="single" w:sz="4" w:space="0" w:color="auto"/>
            </w:tcBorders>
            <w:shd w:val="clear" w:color="000000" w:fill="DA9694"/>
            <w:hideMark/>
          </w:tcPr>
          <w:p w14:paraId="268F9AB7"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a intuitivnějším způsobem zaznamenávání dat do jednotlivých formulářů a s jednodušším způsobem vkládání fotografií k dekubitům, s přehlednějším a jednodušším způsobem zadávání NU a s přehlednějšími statistickými výstupy.</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2F2296"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ED8F8"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4</w:t>
            </w:r>
          </w:p>
        </w:tc>
      </w:tr>
      <w:tr w:rsidR="00680DE9" w:rsidRPr="00680DE9" w14:paraId="63893A9E"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683C8A66"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9.</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75964EA2"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Statistiky</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2253860E"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794A7B75"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396F366F"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7A880EC5"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50ABA296"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4878D6BA" w14:textId="77777777" w:rsidTr="00B565BF">
        <w:trPr>
          <w:trHeight w:val="1035"/>
        </w:trPr>
        <w:tc>
          <w:tcPr>
            <w:tcW w:w="687" w:type="dxa"/>
            <w:tcBorders>
              <w:top w:val="nil"/>
              <w:left w:val="single" w:sz="8" w:space="0" w:color="auto"/>
              <w:bottom w:val="nil"/>
              <w:right w:val="single" w:sz="4" w:space="0" w:color="808080"/>
            </w:tcBorders>
            <w:shd w:val="clear" w:color="auto" w:fill="auto"/>
            <w:vAlign w:val="center"/>
            <w:hideMark/>
          </w:tcPr>
          <w:p w14:paraId="229AAF58"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9.1.</w:t>
            </w:r>
          </w:p>
        </w:tc>
        <w:tc>
          <w:tcPr>
            <w:tcW w:w="2574" w:type="dxa"/>
            <w:tcBorders>
              <w:top w:val="nil"/>
              <w:left w:val="nil"/>
              <w:bottom w:val="nil"/>
              <w:right w:val="single" w:sz="4" w:space="0" w:color="808080"/>
            </w:tcBorders>
            <w:shd w:val="clear" w:color="auto" w:fill="auto"/>
            <w:hideMark/>
          </w:tcPr>
          <w:p w14:paraId="234584AF"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Statistiky na míru </w:t>
            </w:r>
          </w:p>
        </w:tc>
        <w:tc>
          <w:tcPr>
            <w:tcW w:w="6946" w:type="dxa"/>
            <w:tcBorders>
              <w:top w:val="nil"/>
              <w:left w:val="nil"/>
              <w:bottom w:val="nil"/>
              <w:right w:val="single" w:sz="4" w:space="0" w:color="808080"/>
            </w:tcBorders>
            <w:shd w:val="clear" w:color="auto" w:fill="auto"/>
            <w:hideMark/>
          </w:tcPr>
          <w:p w14:paraId="3CFFEC84" w14:textId="4C6FD856" w:rsidR="005367C6" w:rsidRPr="00680DE9" w:rsidRDefault="0059365B"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vytvoření statistiky na míru </w:t>
            </w:r>
            <w:r w:rsidRPr="00680DE9">
              <w:rPr>
                <w:rFonts w:ascii="Arial" w:eastAsia="Times New Roman" w:hAnsi="Arial" w:cs="Arial"/>
                <w:sz w:val="20"/>
                <w:szCs w:val="20"/>
                <w:lang w:eastAsia="cs-CZ"/>
              </w:rPr>
              <w:t xml:space="preserve">správcem </w:t>
            </w:r>
            <w:r w:rsidR="005367C6" w:rsidRPr="00680DE9">
              <w:rPr>
                <w:rFonts w:ascii="Arial" w:eastAsia="Times New Roman" w:hAnsi="Arial" w:cs="Arial"/>
                <w:sz w:val="20"/>
                <w:szCs w:val="20"/>
                <w:lang w:eastAsia="cs-CZ"/>
              </w:rPr>
              <w:t xml:space="preserve">(z různých oblastí zdrojů dat).  </w:t>
            </w:r>
            <w:r w:rsidR="005367C6" w:rsidRPr="00680DE9">
              <w:rPr>
                <w:rFonts w:ascii="Arial" w:eastAsia="Times New Roman" w:hAnsi="Arial" w:cs="Arial"/>
                <w:sz w:val="20"/>
                <w:szCs w:val="20"/>
                <w:lang w:eastAsia="cs-CZ"/>
              </w:rPr>
              <w:br/>
              <w:t>• uživatel</w:t>
            </w:r>
            <w:r w:rsidRPr="00680DE9">
              <w:rPr>
                <w:rFonts w:ascii="Arial" w:eastAsia="Times New Roman" w:hAnsi="Arial" w:cs="Arial"/>
                <w:sz w:val="20"/>
                <w:szCs w:val="20"/>
                <w:lang w:eastAsia="cs-CZ"/>
              </w:rPr>
              <w:t>ský</w:t>
            </w:r>
            <w:r w:rsidR="005367C6" w:rsidRPr="00680DE9">
              <w:rPr>
                <w:rFonts w:ascii="Arial" w:eastAsia="Times New Roman" w:hAnsi="Arial" w:cs="Arial"/>
                <w:sz w:val="20"/>
                <w:szCs w:val="20"/>
                <w:lang w:eastAsia="cs-CZ"/>
              </w:rPr>
              <w:t xml:space="preserve"> tisk výsledků vytvořené statistiky  </w:t>
            </w:r>
            <w:r w:rsidR="005367C6" w:rsidRPr="00680DE9">
              <w:rPr>
                <w:rFonts w:ascii="Arial" w:eastAsia="Times New Roman" w:hAnsi="Arial" w:cs="Arial"/>
                <w:sz w:val="20"/>
                <w:szCs w:val="20"/>
                <w:lang w:eastAsia="cs-CZ"/>
              </w:rPr>
              <w:br/>
              <w:t xml:space="preserve">• </w:t>
            </w:r>
            <w:r w:rsidRPr="00680DE9">
              <w:rPr>
                <w:rFonts w:ascii="Arial" w:eastAsia="Times New Roman" w:hAnsi="Arial" w:cs="Arial"/>
                <w:sz w:val="20"/>
                <w:szCs w:val="20"/>
                <w:lang w:eastAsia="cs-CZ"/>
              </w:rPr>
              <w:t>vstup uživatelem</w:t>
            </w:r>
            <w:r w:rsidR="005367C6" w:rsidRPr="00680DE9">
              <w:rPr>
                <w:rFonts w:ascii="Arial" w:eastAsia="Times New Roman" w:hAnsi="Arial" w:cs="Arial"/>
                <w:sz w:val="20"/>
                <w:szCs w:val="20"/>
                <w:lang w:eastAsia="cs-CZ"/>
              </w:rPr>
              <w:t xml:space="preserve"> z vystoupených dat t přímo do dané dokumentace pacienta (aktivní sestavy)</w:t>
            </w:r>
            <w:r w:rsidR="005367C6" w:rsidRPr="00680DE9">
              <w:rPr>
                <w:rFonts w:ascii="Arial" w:eastAsia="Times New Roman" w:hAnsi="Arial" w:cs="Arial"/>
                <w:sz w:val="20"/>
                <w:szCs w:val="20"/>
                <w:lang w:eastAsia="cs-CZ"/>
              </w:rPr>
              <w:br/>
              <w:t xml:space="preserve">• vytváření </w:t>
            </w:r>
            <w:proofErr w:type="spellStart"/>
            <w:r w:rsidR="005367C6" w:rsidRPr="00680DE9">
              <w:rPr>
                <w:rFonts w:ascii="Arial" w:eastAsia="Times New Roman" w:hAnsi="Arial" w:cs="Arial"/>
                <w:sz w:val="20"/>
                <w:szCs w:val="20"/>
                <w:lang w:eastAsia="cs-CZ"/>
              </w:rPr>
              <w:t>statisktik</w:t>
            </w:r>
            <w:r w:rsidRPr="00680DE9">
              <w:rPr>
                <w:rFonts w:ascii="Arial" w:eastAsia="Times New Roman" w:hAnsi="Arial" w:cs="Arial"/>
                <w:sz w:val="20"/>
                <w:szCs w:val="20"/>
                <w:lang w:eastAsia="cs-CZ"/>
              </w:rPr>
              <w:t>y</w:t>
            </w:r>
            <w:proofErr w:type="spellEnd"/>
            <w:r w:rsidR="005367C6" w:rsidRPr="00680DE9">
              <w:rPr>
                <w:rFonts w:ascii="Arial" w:eastAsia="Times New Roman" w:hAnsi="Arial" w:cs="Arial"/>
                <w:sz w:val="20"/>
                <w:szCs w:val="20"/>
                <w:lang w:eastAsia="cs-CZ"/>
              </w:rPr>
              <w:t xml:space="preserve"> bez použití programovacího jazyka</w:t>
            </w:r>
          </w:p>
        </w:tc>
        <w:tc>
          <w:tcPr>
            <w:tcW w:w="3553" w:type="dxa"/>
            <w:tcBorders>
              <w:top w:val="nil"/>
              <w:left w:val="nil"/>
              <w:bottom w:val="nil"/>
              <w:right w:val="single" w:sz="4" w:space="0" w:color="808080"/>
            </w:tcBorders>
            <w:shd w:val="clear" w:color="000000" w:fill="FFFF00"/>
            <w:hideMark/>
          </w:tcPr>
          <w:p w14:paraId="41214D9C"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Hodnoceny budou způsob tvorby statistik, volby pohledů na statistiky a podoba zobrazení statistických dat.</w:t>
            </w:r>
          </w:p>
        </w:tc>
        <w:tc>
          <w:tcPr>
            <w:tcW w:w="5151" w:type="dxa"/>
            <w:tcBorders>
              <w:top w:val="nil"/>
              <w:left w:val="nil"/>
              <w:bottom w:val="nil"/>
              <w:right w:val="single" w:sz="4" w:space="0" w:color="auto"/>
            </w:tcBorders>
            <w:shd w:val="clear" w:color="000000" w:fill="DA9694"/>
            <w:hideMark/>
          </w:tcPr>
          <w:p w14:paraId="35AB225A"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způsobem tvorby statistik z různých oblastí zdrojů dat, s možností výběru z více pohledů na statistická data a s jednodušším způsobem výběru pohledů na statistická data, a s možností podrobnějšího zobrazení statistických dat.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1B7E2"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7FCC5"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2</w:t>
            </w:r>
          </w:p>
        </w:tc>
      </w:tr>
      <w:tr w:rsidR="00680DE9" w:rsidRPr="00680DE9" w14:paraId="101529DE"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5ED2759C"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10.</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4AF6CBEB"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Nástroj pro tvorbu strukturované dokumentace</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78F9E5F0"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25F713C9"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12BED991"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EAD5775"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B00FDCC"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47F5137F" w14:textId="77777777" w:rsidTr="00B565BF">
        <w:trPr>
          <w:trHeight w:val="1477"/>
        </w:trPr>
        <w:tc>
          <w:tcPr>
            <w:tcW w:w="687" w:type="dxa"/>
            <w:tcBorders>
              <w:top w:val="nil"/>
              <w:left w:val="single" w:sz="8" w:space="0" w:color="auto"/>
              <w:bottom w:val="nil"/>
              <w:right w:val="single" w:sz="4" w:space="0" w:color="808080"/>
            </w:tcBorders>
            <w:shd w:val="clear" w:color="auto" w:fill="auto"/>
            <w:vAlign w:val="center"/>
            <w:hideMark/>
          </w:tcPr>
          <w:p w14:paraId="16F3EA50"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10.1.</w:t>
            </w:r>
          </w:p>
        </w:tc>
        <w:tc>
          <w:tcPr>
            <w:tcW w:w="2574" w:type="dxa"/>
            <w:tcBorders>
              <w:top w:val="nil"/>
              <w:left w:val="nil"/>
              <w:bottom w:val="nil"/>
              <w:right w:val="single" w:sz="4" w:space="0" w:color="808080"/>
            </w:tcBorders>
            <w:shd w:val="clear" w:color="auto" w:fill="auto"/>
            <w:hideMark/>
          </w:tcPr>
          <w:p w14:paraId="2670CF8A"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Konfigurační možnosti </w:t>
            </w:r>
          </w:p>
        </w:tc>
        <w:tc>
          <w:tcPr>
            <w:tcW w:w="6946" w:type="dxa"/>
            <w:tcBorders>
              <w:top w:val="nil"/>
              <w:left w:val="nil"/>
              <w:bottom w:val="nil"/>
              <w:right w:val="single" w:sz="4" w:space="0" w:color="808080"/>
            </w:tcBorders>
            <w:shd w:val="clear" w:color="auto" w:fill="auto"/>
            <w:hideMark/>
          </w:tcPr>
          <w:p w14:paraId="50D697C1" w14:textId="60556FCF" w:rsidR="005367C6" w:rsidRPr="00680DE9" w:rsidRDefault="00E64861"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xml:space="preserve">• </w:t>
            </w:r>
            <w:proofErr w:type="spellStart"/>
            <w:r w:rsidRPr="00680DE9">
              <w:rPr>
                <w:rFonts w:ascii="Arial" w:eastAsia="Times New Roman" w:hAnsi="Arial" w:cs="Arial"/>
                <w:sz w:val="20"/>
                <w:szCs w:val="20"/>
                <w:lang w:eastAsia="cs-CZ"/>
              </w:rPr>
              <w:t>c</w:t>
            </w:r>
            <w:r w:rsidR="005367C6" w:rsidRPr="00680DE9">
              <w:rPr>
                <w:rFonts w:ascii="Arial" w:eastAsia="Times New Roman" w:hAnsi="Arial" w:cs="Arial"/>
                <w:sz w:val="20"/>
                <w:szCs w:val="20"/>
                <w:lang w:eastAsia="cs-CZ"/>
              </w:rPr>
              <w:t>ustomiz</w:t>
            </w:r>
            <w:r w:rsidRPr="00680DE9">
              <w:rPr>
                <w:rFonts w:ascii="Arial" w:eastAsia="Times New Roman" w:hAnsi="Arial" w:cs="Arial"/>
                <w:sz w:val="20"/>
                <w:szCs w:val="20"/>
                <w:lang w:eastAsia="cs-CZ"/>
              </w:rPr>
              <w:t>aci</w:t>
            </w:r>
            <w:proofErr w:type="spellEnd"/>
            <w:r w:rsidR="005367C6" w:rsidRPr="00680DE9">
              <w:rPr>
                <w:rFonts w:ascii="Arial" w:eastAsia="Times New Roman" w:hAnsi="Arial" w:cs="Arial"/>
                <w:sz w:val="20"/>
                <w:szCs w:val="20"/>
                <w:lang w:eastAsia="cs-CZ"/>
              </w:rPr>
              <w:t xml:space="preserve"> obsah</w:t>
            </w:r>
            <w:r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t xml:space="preserve"> zdravotnické dokumentace tvorbou vlastních strukturovaných formulářů bez použití programovacího jazyka s využitím g</w:t>
            </w:r>
            <w:r w:rsidRPr="00680DE9">
              <w:rPr>
                <w:rFonts w:ascii="Arial" w:eastAsia="Times New Roman" w:hAnsi="Arial" w:cs="Arial"/>
                <w:sz w:val="20"/>
                <w:szCs w:val="20"/>
                <w:lang w:eastAsia="cs-CZ"/>
              </w:rPr>
              <w:t>r</w:t>
            </w:r>
            <w:r w:rsidR="005367C6" w:rsidRPr="00680DE9">
              <w:rPr>
                <w:rFonts w:ascii="Arial" w:eastAsia="Times New Roman" w:hAnsi="Arial" w:cs="Arial"/>
                <w:sz w:val="20"/>
                <w:szCs w:val="20"/>
                <w:lang w:eastAsia="cs-CZ"/>
              </w:rPr>
              <w:t>afického editor</w:t>
            </w:r>
            <w:r w:rsidRPr="00680DE9">
              <w:rPr>
                <w:rFonts w:ascii="Arial" w:eastAsia="Times New Roman" w:hAnsi="Arial" w:cs="Arial"/>
                <w:sz w:val="20"/>
                <w:szCs w:val="20"/>
                <w:lang w:eastAsia="cs-CZ"/>
              </w:rPr>
              <w:t>u</w:t>
            </w:r>
            <w:r w:rsidR="005367C6" w:rsidRPr="00680DE9">
              <w:rPr>
                <w:rFonts w:ascii="Arial" w:eastAsia="Times New Roman" w:hAnsi="Arial" w:cs="Arial"/>
                <w:sz w:val="20"/>
                <w:szCs w:val="20"/>
                <w:lang w:eastAsia="cs-CZ"/>
              </w:rPr>
              <w:br/>
              <w:t xml:space="preserve">• nastavení komponent: označení povinných polí (včetně grafického zvýraznění indikujícího nutnost vyplnit), syntaktické kontroly, ověření povolených hodnot, default hodnotu, přístupnost pro uživatele, viditelnost, doplnění hodnoty vzorcem, kontroly při uživatelských akcích (stisku tlačítka, uložení), práci s číselníky jako seznamy hodnot polí, podmíněnou povinnost. </w:t>
            </w:r>
            <w:r w:rsidR="005367C6" w:rsidRPr="00680DE9">
              <w:rPr>
                <w:rFonts w:ascii="Arial" w:eastAsia="Times New Roman" w:hAnsi="Arial" w:cs="Arial"/>
                <w:sz w:val="20"/>
                <w:szCs w:val="20"/>
                <w:lang w:eastAsia="cs-CZ"/>
              </w:rPr>
              <w:br/>
              <w:t>• propojení jednotlivých formulářů mezi sebou v rozsahu: načtení hodnoty vyplněné v jiném formuláři.</w:t>
            </w:r>
          </w:p>
        </w:tc>
        <w:tc>
          <w:tcPr>
            <w:tcW w:w="3553" w:type="dxa"/>
            <w:tcBorders>
              <w:top w:val="nil"/>
              <w:left w:val="nil"/>
              <w:bottom w:val="nil"/>
              <w:right w:val="single" w:sz="4" w:space="0" w:color="808080"/>
            </w:tcBorders>
            <w:shd w:val="clear" w:color="000000" w:fill="FFFF00"/>
            <w:hideMark/>
          </w:tcPr>
          <w:p w14:paraId="5388B0E9"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a možnosti tvorby strukturovaných formulářů.</w:t>
            </w:r>
          </w:p>
        </w:tc>
        <w:tc>
          <w:tcPr>
            <w:tcW w:w="5151" w:type="dxa"/>
            <w:tcBorders>
              <w:top w:val="nil"/>
              <w:left w:val="nil"/>
              <w:bottom w:val="nil"/>
              <w:right w:val="single" w:sz="4" w:space="0" w:color="auto"/>
            </w:tcBorders>
            <w:shd w:val="clear" w:color="000000" w:fill="DA9694"/>
            <w:hideMark/>
          </w:tcPr>
          <w:p w14:paraId="3DF7C6C4" w14:textId="137E03C9"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přehlednějším, jednodušším a intuitivnějším způsobem tvorby strukturovaných formulářů a s širším rozsahem možností tvorby strukturovaných formulářů (např. širší výběr typu polí, širší možnosti nastavení hodnot, polí,</w:t>
            </w:r>
            <w:r w:rsidR="003337DA">
              <w:rPr>
                <w:rFonts w:ascii="Arial" w:eastAsia="Times New Roman" w:hAnsi="Arial" w:cs="Arial"/>
                <w:sz w:val="20"/>
                <w:szCs w:val="20"/>
                <w:lang w:eastAsia="cs-CZ"/>
              </w:rPr>
              <w:t xml:space="preserve"> </w:t>
            </w:r>
            <w:r w:rsidR="003337DA" w:rsidRPr="00680DE9">
              <w:rPr>
                <w:rFonts w:ascii="Arial" w:eastAsia="Times New Roman" w:hAnsi="Arial" w:cs="Arial"/>
                <w:sz w:val="20"/>
                <w:szCs w:val="20"/>
                <w:lang w:eastAsia="cs-CZ"/>
              </w:rPr>
              <w:t>vzorců</w:t>
            </w:r>
            <w:r w:rsidRPr="00680DE9">
              <w:rPr>
                <w:rFonts w:ascii="Arial" w:eastAsia="Times New Roman" w:hAnsi="Arial" w:cs="Arial"/>
                <w:sz w:val="20"/>
                <w:szCs w:val="20"/>
                <w:lang w:eastAsia="cs-CZ"/>
              </w:rPr>
              <w:t xml:space="preserve"> apod.).</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912B29"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1BB8F"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r w:rsidR="00680DE9" w:rsidRPr="00680DE9" w14:paraId="44CBDEC3"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1FF9D1F8"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11.</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4DF8E0F9"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Vykazování zdravotní péče (pojišťovna)</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5FDB8E0A"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04E510D2"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62C2ED14"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B0DF938"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21EDB33"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09FCB967" w14:textId="77777777" w:rsidTr="00B565BF">
        <w:trPr>
          <w:trHeight w:val="853"/>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5C2DB142"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11.1.</w:t>
            </w:r>
          </w:p>
        </w:tc>
        <w:tc>
          <w:tcPr>
            <w:tcW w:w="2574" w:type="dxa"/>
            <w:tcBorders>
              <w:top w:val="nil"/>
              <w:left w:val="nil"/>
              <w:bottom w:val="single" w:sz="4" w:space="0" w:color="808080"/>
              <w:right w:val="single" w:sz="4" w:space="0" w:color="808080"/>
            </w:tcBorders>
            <w:shd w:val="clear" w:color="auto" w:fill="auto"/>
            <w:hideMark/>
          </w:tcPr>
          <w:p w14:paraId="5FF629AF"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Pořízení dokladu z klinické části </w:t>
            </w:r>
          </w:p>
        </w:tc>
        <w:tc>
          <w:tcPr>
            <w:tcW w:w="6946" w:type="dxa"/>
            <w:tcBorders>
              <w:top w:val="nil"/>
              <w:left w:val="nil"/>
              <w:bottom w:val="single" w:sz="4" w:space="0" w:color="808080"/>
              <w:right w:val="single" w:sz="4" w:space="0" w:color="808080"/>
            </w:tcBorders>
            <w:shd w:val="clear" w:color="auto" w:fill="auto"/>
            <w:hideMark/>
          </w:tcPr>
          <w:p w14:paraId="01AA1052" w14:textId="693D099A" w:rsidR="005367C6" w:rsidRPr="00680DE9" w:rsidRDefault="00CE4EA5"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br/>
              <w:t>• zad</w:t>
            </w:r>
            <w:r w:rsidRPr="00680DE9">
              <w:rPr>
                <w:rFonts w:ascii="Arial" w:eastAsia="Times New Roman" w:hAnsi="Arial" w:cs="Arial"/>
                <w:sz w:val="20"/>
                <w:szCs w:val="20"/>
                <w:lang w:eastAsia="cs-CZ"/>
              </w:rPr>
              <w:t xml:space="preserve">ání </w:t>
            </w:r>
            <w:r w:rsidR="005367C6" w:rsidRPr="00680DE9">
              <w:rPr>
                <w:rFonts w:ascii="Arial" w:eastAsia="Times New Roman" w:hAnsi="Arial" w:cs="Arial"/>
                <w:sz w:val="20"/>
                <w:szCs w:val="20"/>
                <w:lang w:eastAsia="cs-CZ"/>
              </w:rPr>
              <w:t>poskytnut</w:t>
            </w:r>
            <w:r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péč</w:t>
            </w:r>
            <w:r w:rsidRPr="00680DE9">
              <w:rPr>
                <w:rFonts w:ascii="Arial" w:eastAsia="Times New Roman" w:hAnsi="Arial" w:cs="Arial"/>
                <w:sz w:val="20"/>
                <w:szCs w:val="20"/>
                <w:lang w:eastAsia="cs-CZ"/>
              </w:rPr>
              <w:t>e uživatelem ambulance</w:t>
            </w:r>
            <w:r w:rsidR="005367C6" w:rsidRPr="00680DE9">
              <w:rPr>
                <w:rFonts w:ascii="Arial" w:eastAsia="Times New Roman" w:hAnsi="Arial" w:cs="Arial"/>
                <w:sz w:val="20"/>
                <w:szCs w:val="20"/>
                <w:lang w:eastAsia="cs-CZ"/>
              </w:rPr>
              <w:t xml:space="preserve"> (typicky výkony) přímo v dialogu, ve kterém píše klinickou dokumentaci </w:t>
            </w:r>
            <w:r w:rsidR="005367C6" w:rsidRPr="00680DE9">
              <w:rPr>
                <w:rFonts w:ascii="Arial" w:eastAsia="Times New Roman" w:hAnsi="Arial" w:cs="Arial"/>
                <w:sz w:val="20"/>
                <w:szCs w:val="20"/>
                <w:lang w:eastAsia="cs-CZ"/>
              </w:rPr>
              <w:br/>
              <w:t xml:space="preserve">• pořízení </w:t>
            </w:r>
            <w:r w:rsidRPr="00680DE9">
              <w:rPr>
                <w:rFonts w:ascii="Arial" w:eastAsia="Times New Roman" w:hAnsi="Arial" w:cs="Arial"/>
                <w:sz w:val="20"/>
                <w:szCs w:val="20"/>
                <w:lang w:eastAsia="cs-CZ"/>
              </w:rPr>
              <w:t xml:space="preserve">dokladu uživatelem ambulance </w:t>
            </w:r>
            <w:r w:rsidR="005367C6" w:rsidRPr="00680DE9">
              <w:rPr>
                <w:rFonts w:ascii="Arial" w:eastAsia="Times New Roman" w:hAnsi="Arial" w:cs="Arial"/>
                <w:sz w:val="20"/>
                <w:szCs w:val="20"/>
                <w:lang w:eastAsia="cs-CZ"/>
              </w:rPr>
              <w:t xml:space="preserve">pouze </w:t>
            </w:r>
            <w:r w:rsidRPr="00680DE9">
              <w:rPr>
                <w:rFonts w:ascii="Arial" w:eastAsia="Times New Roman" w:hAnsi="Arial" w:cs="Arial"/>
                <w:sz w:val="20"/>
                <w:szCs w:val="20"/>
                <w:lang w:eastAsia="cs-CZ"/>
              </w:rPr>
              <w:t>výběrem</w:t>
            </w:r>
            <w:r w:rsidR="005367C6" w:rsidRPr="00680DE9">
              <w:rPr>
                <w:rFonts w:ascii="Arial" w:eastAsia="Times New Roman" w:hAnsi="Arial" w:cs="Arial"/>
                <w:sz w:val="20"/>
                <w:szCs w:val="20"/>
                <w:lang w:eastAsia="cs-CZ"/>
              </w:rPr>
              <w:t xml:space="preserve"> oblíbené položky k danému typu nálezu (typicky časté skupiny výkonů k jednotlivým DG)</w:t>
            </w:r>
          </w:p>
        </w:tc>
        <w:tc>
          <w:tcPr>
            <w:tcW w:w="3553" w:type="dxa"/>
            <w:tcBorders>
              <w:top w:val="nil"/>
              <w:left w:val="nil"/>
              <w:bottom w:val="single" w:sz="4" w:space="0" w:color="808080"/>
              <w:right w:val="single" w:sz="4" w:space="0" w:color="808080"/>
            </w:tcBorders>
            <w:shd w:val="clear" w:color="000000" w:fill="FFFF00"/>
            <w:hideMark/>
          </w:tcPr>
          <w:p w14:paraId="7440C2EC"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zadávání výkonů a skupin výkonů při probíhající tvorbě dokumentace.</w:t>
            </w:r>
          </w:p>
        </w:tc>
        <w:tc>
          <w:tcPr>
            <w:tcW w:w="5151" w:type="dxa"/>
            <w:tcBorders>
              <w:top w:val="nil"/>
              <w:left w:val="nil"/>
              <w:bottom w:val="single" w:sz="4" w:space="0" w:color="808080"/>
              <w:right w:val="single" w:sz="4" w:space="0" w:color="auto"/>
            </w:tcBorders>
            <w:shd w:val="clear" w:color="000000" w:fill="DA9694"/>
            <w:hideMark/>
          </w:tcPr>
          <w:p w14:paraId="7382CD38"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a přívětivějším způsobem zadávání výkonů a skupin výkonů při probíhající tvorbě dokumentace.</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7E1E3"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1CE1B"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3</w:t>
            </w:r>
          </w:p>
        </w:tc>
      </w:tr>
      <w:tr w:rsidR="00680DE9" w:rsidRPr="00680DE9" w14:paraId="7026C9C2" w14:textId="77777777" w:rsidTr="00B565BF">
        <w:trPr>
          <w:trHeight w:val="1734"/>
        </w:trPr>
        <w:tc>
          <w:tcPr>
            <w:tcW w:w="687" w:type="dxa"/>
            <w:tcBorders>
              <w:top w:val="nil"/>
              <w:left w:val="single" w:sz="8" w:space="0" w:color="auto"/>
              <w:bottom w:val="single" w:sz="4" w:space="0" w:color="808080"/>
              <w:right w:val="single" w:sz="4" w:space="0" w:color="808080"/>
            </w:tcBorders>
            <w:shd w:val="clear" w:color="auto" w:fill="auto"/>
            <w:vAlign w:val="center"/>
            <w:hideMark/>
          </w:tcPr>
          <w:p w14:paraId="3F6164DB"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lastRenderedPageBreak/>
              <w:t>11.2.</w:t>
            </w:r>
          </w:p>
        </w:tc>
        <w:tc>
          <w:tcPr>
            <w:tcW w:w="2574" w:type="dxa"/>
            <w:tcBorders>
              <w:top w:val="nil"/>
              <w:left w:val="nil"/>
              <w:bottom w:val="single" w:sz="4" w:space="0" w:color="808080"/>
              <w:right w:val="single" w:sz="4" w:space="0" w:color="808080"/>
            </w:tcBorders>
            <w:shd w:val="clear" w:color="auto" w:fill="auto"/>
            <w:hideMark/>
          </w:tcPr>
          <w:p w14:paraId="1667077E"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Filtrování a kontrola dokladů </w:t>
            </w:r>
          </w:p>
        </w:tc>
        <w:tc>
          <w:tcPr>
            <w:tcW w:w="6946" w:type="dxa"/>
            <w:tcBorders>
              <w:top w:val="nil"/>
              <w:left w:val="nil"/>
              <w:bottom w:val="single" w:sz="4" w:space="0" w:color="808080"/>
              <w:right w:val="single" w:sz="4" w:space="0" w:color="808080"/>
            </w:tcBorders>
            <w:shd w:val="clear" w:color="auto" w:fill="auto"/>
            <w:hideMark/>
          </w:tcPr>
          <w:p w14:paraId="09972FC3" w14:textId="7A3693FA" w:rsidR="005367C6" w:rsidRPr="00680DE9" w:rsidRDefault="00956529"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t>:</w:t>
            </w:r>
            <w:r w:rsidR="005367C6" w:rsidRPr="00680DE9">
              <w:rPr>
                <w:rFonts w:ascii="Arial" w:eastAsia="Times New Roman" w:hAnsi="Arial" w:cs="Arial"/>
                <w:sz w:val="20"/>
                <w:szCs w:val="20"/>
                <w:lang w:eastAsia="cs-CZ"/>
              </w:rPr>
              <w:br/>
              <w:t>• filtrov</w:t>
            </w:r>
            <w:r w:rsidR="007B706C"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doklad</w:t>
            </w:r>
            <w:r w:rsidR="007B706C"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w:t>
            </w:r>
            <w:r w:rsidR="007B706C" w:rsidRPr="00680DE9">
              <w:rPr>
                <w:rFonts w:ascii="Arial" w:eastAsia="Times New Roman" w:hAnsi="Arial" w:cs="Arial"/>
                <w:sz w:val="20"/>
                <w:szCs w:val="20"/>
                <w:lang w:eastAsia="cs-CZ"/>
              </w:rPr>
              <w:t xml:space="preserve">uživatelem nebo správcem </w:t>
            </w:r>
            <w:r w:rsidR="005367C6" w:rsidRPr="00680DE9">
              <w:rPr>
                <w:rFonts w:ascii="Arial" w:eastAsia="Times New Roman" w:hAnsi="Arial" w:cs="Arial"/>
                <w:sz w:val="20"/>
                <w:szCs w:val="20"/>
                <w:lang w:eastAsia="cs-CZ"/>
              </w:rPr>
              <w:t xml:space="preserve">podle kteréhokoliv údaje evidovaném v hlavičce dokladu </w:t>
            </w:r>
            <w:r w:rsidR="005367C6" w:rsidRPr="00680DE9">
              <w:rPr>
                <w:rFonts w:ascii="Arial" w:eastAsia="Times New Roman" w:hAnsi="Arial" w:cs="Arial"/>
                <w:sz w:val="20"/>
                <w:szCs w:val="20"/>
                <w:lang w:eastAsia="cs-CZ"/>
              </w:rPr>
              <w:br/>
              <w:t>• filtrov</w:t>
            </w:r>
            <w:r w:rsidR="00DD2D0A" w:rsidRPr="00680DE9">
              <w:rPr>
                <w:rFonts w:ascii="Arial" w:eastAsia="Times New Roman" w:hAnsi="Arial" w:cs="Arial"/>
                <w:sz w:val="20"/>
                <w:szCs w:val="20"/>
                <w:lang w:eastAsia="cs-CZ"/>
              </w:rPr>
              <w:t>ání</w:t>
            </w:r>
            <w:r w:rsidR="005367C6" w:rsidRPr="00680DE9">
              <w:rPr>
                <w:rFonts w:ascii="Arial" w:eastAsia="Times New Roman" w:hAnsi="Arial" w:cs="Arial"/>
                <w:sz w:val="20"/>
                <w:szCs w:val="20"/>
                <w:lang w:eastAsia="cs-CZ"/>
              </w:rPr>
              <w:t xml:space="preserve"> doklad</w:t>
            </w:r>
            <w:r w:rsidR="00DD2D0A" w:rsidRPr="00680DE9">
              <w:rPr>
                <w:rFonts w:ascii="Arial" w:eastAsia="Times New Roman" w:hAnsi="Arial" w:cs="Arial"/>
                <w:sz w:val="20"/>
                <w:szCs w:val="20"/>
                <w:lang w:eastAsia="cs-CZ"/>
              </w:rPr>
              <w:t xml:space="preserve">ů uživatelem nebo </w:t>
            </w:r>
            <w:proofErr w:type="gramStart"/>
            <w:r w:rsidR="00DD2D0A" w:rsidRPr="00680DE9">
              <w:rPr>
                <w:rFonts w:ascii="Arial" w:eastAsia="Times New Roman" w:hAnsi="Arial" w:cs="Arial"/>
                <w:sz w:val="20"/>
                <w:szCs w:val="20"/>
                <w:lang w:eastAsia="cs-CZ"/>
              </w:rPr>
              <w:t xml:space="preserve">správcem </w:t>
            </w:r>
            <w:r w:rsidR="005367C6" w:rsidRPr="00680DE9">
              <w:rPr>
                <w:rFonts w:ascii="Arial" w:eastAsia="Times New Roman" w:hAnsi="Arial" w:cs="Arial"/>
                <w:sz w:val="20"/>
                <w:szCs w:val="20"/>
                <w:lang w:eastAsia="cs-CZ"/>
              </w:rPr>
              <w:t xml:space="preserve"> podle</w:t>
            </w:r>
            <w:proofErr w:type="gramEnd"/>
            <w:r w:rsidR="005367C6" w:rsidRPr="00680DE9">
              <w:rPr>
                <w:rFonts w:ascii="Arial" w:eastAsia="Times New Roman" w:hAnsi="Arial" w:cs="Arial"/>
                <w:sz w:val="20"/>
                <w:szCs w:val="20"/>
                <w:lang w:eastAsia="cs-CZ"/>
              </w:rPr>
              <w:t xml:space="preserve"> kteréhokoliv údaje evidovaném v řádcích dokladu </w:t>
            </w:r>
            <w:r w:rsidR="005367C6" w:rsidRPr="00680DE9">
              <w:rPr>
                <w:rFonts w:ascii="Arial" w:eastAsia="Times New Roman" w:hAnsi="Arial" w:cs="Arial"/>
                <w:sz w:val="20"/>
                <w:szCs w:val="20"/>
                <w:lang w:eastAsia="cs-CZ"/>
              </w:rPr>
              <w:br/>
              <w:t>• nastav</w:t>
            </w:r>
            <w:r w:rsidR="00DD2D0A"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která kontrola a v jaké síle se bude provádět při různých operacích s doklady </w:t>
            </w:r>
            <w:r w:rsidR="005367C6" w:rsidRPr="00680DE9">
              <w:rPr>
                <w:rFonts w:ascii="Arial" w:eastAsia="Times New Roman" w:hAnsi="Arial" w:cs="Arial"/>
                <w:sz w:val="20"/>
                <w:szCs w:val="20"/>
                <w:lang w:eastAsia="cs-CZ"/>
              </w:rPr>
              <w:br/>
              <w:t xml:space="preserve">• nastavení tvrdosti kontrol tak, že odliší, kdy je uživatel jen informován, ale doklad se vykáže, kdy se doklad označí chybou a systém nedovolí doklad vykázat do výstupní dávky </w:t>
            </w:r>
            <w:r w:rsidR="005367C6" w:rsidRPr="00680DE9">
              <w:rPr>
                <w:rFonts w:ascii="Arial" w:eastAsia="Times New Roman" w:hAnsi="Arial" w:cs="Arial"/>
                <w:sz w:val="20"/>
                <w:szCs w:val="20"/>
                <w:lang w:eastAsia="cs-CZ"/>
              </w:rPr>
              <w:br/>
              <w:t>• nastav</w:t>
            </w:r>
            <w:r w:rsidR="00DD2D0A" w:rsidRPr="00680DE9">
              <w:rPr>
                <w:rFonts w:ascii="Arial" w:eastAsia="Times New Roman" w:hAnsi="Arial" w:cs="Arial"/>
                <w:sz w:val="20"/>
                <w:szCs w:val="20"/>
                <w:lang w:eastAsia="cs-CZ"/>
              </w:rPr>
              <w:t>ení</w:t>
            </w:r>
            <w:r w:rsidR="005367C6" w:rsidRPr="00680DE9">
              <w:rPr>
                <w:rFonts w:ascii="Arial" w:eastAsia="Times New Roman" w:hAnsi="Arial" w:cs="Arial"/>
                <w:sz w:val="20"/>
                <w:szCs w:val="20"/>
                <w:lang w:eastAsia="cs-CZ"/>
              </w:rPr>
              <w:t xml:space="preserve"> kontroly do módu, kdy nedovolí data s příslušnou chybou vůbec uložit a nebo data automaticky opraví </w:t>
            </w:r>
            <w:r w:rsidR="005367C6" w:rsidRPr="00680DE9">
              <w:rPr>
                <w:rFonts w:ascii="Arial" w:eastAsia="Times New Roman" w:hAnsi="Arial" w:cs="Arial"/>
                <w:sz w:val="20"/>
                <w:szCs w:val="20"/>
                <w:lang w:eastAsia="cs-CZ"/>
              </w:rPr>
              <w:br/>
              <w:t>•</w:t>
            </w:r>
            <w:r w:rsidR="00DD2D0A" w:rsidRPr="00680DE9">
              <w:rPr>
                <w:rFonts w:ascii="Arial" w:eastAsia="Times New Roman" w:hAnsi="Arial" w:cs="Arial"/>
                <w:sz w:val="20"/>
                <w:szCs w:val="20"/>
                <w:lang w:eastAsia="cs-CZ"/>
              </w:rPr>
              <w:t xml:space="preserve"> přístup</w:t>
            </w:r>
            <w:r w:rsidR="005367C6" w:rsidRPr="00680DE9">
              <w:rPr>
                <w:rFonts w:ascii="Arial" w:eastAsia="Times New Roman" w:hAnsi="Arial" w:cs="Arial"/>
                <w:sz w:val="20"/>
                <w:szCs w:val="20"/>
                <w:lang w:eastAsia="cs-CZ"/>
              </w:rPr>
              <w:t xml:space="preserve"> ze seznamu chybných dokladů přímo ke konkrétní chybě na daném konkrétním dokladu</w:t>
            </w:r>
          </w:p>
        </w:tc>
        <w:tc>
          <w:tcPr>
            <w:tcW w:w="3553" w:type="dxa"/>
            <w:tcBorders>
              <w:top w:val="nil"/>
              <w:left w:val="nil"/>
              <w:bottom w:val="single" w:sz="4" w:space="0" w:color="808080"/>
              <w:right w:val="single" w:sz="4" w:space="0" w:color="808080"/>
            </w:tcBorders>
            <w:shd w:val="clear" w:color="000000" w:fill="FFFF00"/>
            <w:hideMark/>
          </w:tcPr>
          <w:p w14:paraId="08100E28"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rozsah údajů, podle kterých lze doklady filtrovat, možnosti nastavení kontrol dokladů a způsob práce s chybami a doklady.</w:t>
            </w:r>
          </w:p>
        </w:tc>
        <w:tc>
          <w:tcPr>
            <w:tcW w:w="5151" w:type="dxa"/>
            <w:tcBorders>
              <w:top w:val="nil"/>
              <w:left w:val="nil"/>
              <w:bottom w:val="single" w:sz="4" w:space="0" w:color="808080"/>
              <w:right w:val="single" w:sz="4" w:space="0" w:color="auto"/>
            </w:tcBorders>
            <w:shd w:val="clear" w:color="000000" w:fill="DA9694"/>
            <w:hideMark/>
          </w:tcPr>
          <w:p w14:paraId="6AFBBE7D"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větším rozsahem údajů, podle kterých lze doklady filtrovat, s širšími možnostmi nastavení kontrol dokladů, a s přehlednějším a jednodušším způsobem práce s jednotlivými chybami a doklady.</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7B6D2"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D8868"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4</w:t>
            </w:r>
          </w:p>
        </w:tc>
      </w:tr>
      <w:tr w:rsidR="00680DE9" w:rsidRPr="00680DE9" w14:paraId="53A036FA" w14:textId="77777777" w:rsidTr="00B565BF">
        <w:trPr>
          <w:trHeight w:val="632"/>
        </w:trPr>
        <w:tc>
          <w:tcPr>
            <w:tcW w:w="687" w:type="dxa"/>
            <w:tcBorders>
              <w:top w:val="nil"/>
              <w:left w:val="single" w:sz="8" w:space="0" w:color="auto"/>
              <w:bottom w:val="nil"/>
              <w:right w:val="single" w:sz="4" w:space="0" w:color="808080"/>
            </w:tcBorders>
            <w:shd w:val="clear" w:color="auto" w:fill="auto"/>
            <w:vAlign w:val="center"/>
            <w:hideMark/>
          </w:tcPr>
          <w:p w14:paraId="1B16F85D"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11.5.</w:t>
            </w:r>
          </w:p>
        </w:tc>
        <w:tc>
          <w:tcPr>
            <w:tcW w:w="2574" w:type="dxa"/>
            <w:tcBorders>
              <w:top w:val="nil"/>
              <w:left w:val="nil"/>
              <w:bottom w:val="nil"/>
              <w:right w:val="single" w:sz="4" w:space="0" w:color="808080"/>
            </w:tcBorders>
            <w:shd w:val="clear" w:color="auto" w:fill="auto"/>
            <w:hideMark/>
          </w:tcPr>
          <w:p w14:paraId="5B42B604" w14:textId="77777777" w:rsidR="005367C6" w:rsidRPr="00680DE9" w:rsidRDefault="005367C6" w:rsidP="00C11F2D">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Evidence příloh </w:t>
            </w:r>
            <w:proofErr w:type="gramStart"/>
            <w:r w:rsidRPr="00680DE9">
              <w:rPr>
                <w:rFonts w:ascii="Arial" w:eastAsia="Times New Roman" w:hAnsi="Arial" w:cs="Arial"/>
                <w:sz w:val="20"/>
                <w:szCs w:val="20"/>
                <w:lang w:eastAsia="cs-CZ"/>
              </w:rPr>
              <w:t>č.2</w:t>
            </w:r>
            <w:proofErr w:type="gramEnd"/>
            <w:r w:rsidRPr="00680DE9">
              <w:rPr>
                <w:rFonts w:ascii="Arial" w:eastAsia="Times New Roman" w:hAnsi="Arial" w:cs="Arial"/>
                <w:sz w:val="20"/>
                <w:szCs w:val="20"/>
                <w:lang w:eastAsia="cs-CZ"/>
              </w:rPr>
              <w:t xml:space="preserve"> </w:t>
            </w:r>
          </w:p>
        </w:tc>
        <w:tc>
          <w:tcPr>
            <w:tcW w:w="6946" w:type="dxa"/>
            <w:tcBorders>
              <w:top w:val="nil"/>
              <w:left w:val="nil"/>
              <w:bottom w:val="nil"/>
              <w:right w:val="single" w:sz="4" w:space="0" w:color="808080"/>
            </w:tcBorders>
            <w:shd w:val="clear" w:color="auto" w:fill="auto"/>
            <w:hideMark/>
          </w:tcPr>
          <w:p w14:paraId="42A248F9" w14:textId="25F3E2B0" w:rsidR="005367C6" w:rsidRPr="00680DE9" w:rsidRDefault="009D2771"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r w:rsidR="005367C6" w:rsidRPr="00680DE9">
              <w:rPr>
                <w:rFonts w:ascii="Arial" w:eastAsia="Times New Roman" w:hAnsi="Arial" w:cs="Arial"/>
                <w:sz w:val="20"/>
                <w:szCs w:val="20"/>
                <w:lang w:eastAsia="cs-CZ"/>
              </w:rPr>
              <w:br/>
              <w:t xml:space="preserve">• správu příloh </w:t>
            </w:r>
            <w:proofErr w:type="gramStart"/>
            <w:r w:rsidR="005367C6" w:rsidRPr="00680DE9">
              <w:rPr>
                <w:rFonts w:ascii="Arial" w:eastAsia="Times New Roman" w:hAnsi="Arial" w:cs="Arial"/>
                <w:sz w:val="20"/>
                <w:szCs w:val="20"/>
                <w:lang w:eastAsia="cs-CZ"/>
              </w:rPr>
              <w:t>č.2 s plátci</w:t>
            </w:r>
            <w:proofErr w:type="gramEnd"/>
            <w:r w:rsidR="005367C6" w:rsidRPr="00680DE9">
              <w:rPr>
                <w:rFonts w:ascii="Arial" w:eastAsia="Times New Roman" w:hAnsi="Arial" w:cs="Arial"/>
                <w:sz w:val="20"/>
                <w:szCs w:val="20"/>
                <w:lang w:eastAsia="cs-CZ"/>
              </w:rPr>
              <w:t xml:space="preserve"> (minimálně v rozsahu importu elektronických příloh, synchronizace s číselníkem pasportu výkonů, apod.)</w:t>
            </w:r>
          </w:p>
          <w:p w14:paraId="294D9411" w14:textId="41CD2DA6" w:rsidR="00E42E4A" w:rsidRPr="00680DE9" w:rsidRDefault="00E42E4A"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modelaci nové přílohy č. 2</w:t>
            </w:r>
          </w:p>
        </w:tc>
        <w:tc>
          <w:tcPr>
            <w:tcW w:w="3553" w:type="dxa"/>
            <w:tcBorders>
              <w:top w:val="nil"/>
              <w:left w:val="nil"/>
              <w:bottom w:val="nil"/>
              <w:right w:val="single" w:sz="4" w:space="0" w:color="808080"/>
            </w:tcBorders>
            <w:shd w:val="clear" w:color="000000" w:fill="FFFF00"/>
            <w:hideMark/>
          </w:tcPr>
          <w:p w14:paraId="20361723"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práce s přílohou č. 2.</w:t>
            </w:r>
          </w:p>
        </w:tc>
        <w:tc>
          <w:tcPr>
            <w:tcW w:w="5151" w:type="dxa"/>
            <w:tcBorders>
              <w:top w:val="nil"/>
              <w:left w:val="nil"/>
              <w:bottom w:val="nil"/>
              <w:right w:val="single" w:sz="4" w:space="0" w:color="auto"/>
            </w:tcBorders>
            <w:shd w:val="clear" w:color="000000" w:fill="DA9694"/>
            <w:hideMark/>
          </w:tcPr>
          <w:p w14:paraId="56224DB7" w14:textId="388C4570"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w:t>
            </w:r>
            <w:r w:rsidR="00EA31DE" w:rsidRPr="00680DE9">
              <w:rPr>
                <w:rFonts w:ascii="Arial" w:eastAsia="Times New Roman" w:hAnsi="Arial" w:cs="Arial"/>
                <w:sz w:val="20"/>
                <w:szCs w:val="20"/>
                <w:lang w:eastAsia="cs-CZ"/>
              </w:rPr>
              <w:t xml:space="preserve"> větším rozsahem </w:t>
            </w:r>
            <w:r w:rsidR="00137434" w:rsidRPr="00680DE9">
              <w:rPr>
                <w:rFonts w:ascii="Arial" w:eastAsia="Times New Roman" w:hAnsi="Arial" w:cs="Arial"/>
                <w:sz w:val="20"/>
                <w:szCs w:val="20"/>
                <w:lang w:eastAsia="cs-CZ"/>
              </w:rPr>
              <w:t xml:space="preserve">možností při modelaci nové </w:t>
            </w:r>
            <w:r w:rsidR="00CE3B1C" w:rsidRPr="00680DE9">
              <w:rPr>
                <w:rFonts w:ascii="Arial" w:eastAsia="Times New Roman" w:hAnsi="Arial" w:cs="Arial"/>
                <w:sz w:val="20"/>
                <w:szCs w:val="20"/>
                <w:lang w:eastAsia="cs-CZ"/>
              </w:rPr>
              <w:t>přílohy č. 2</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C4190"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C3A94"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r w:rsidR="00680DE9" w:rsidRPr="00680DE9" w14:paraId="070E219F" w14:textId="77777777" w:rsidTr="00B565BF">
        <w:trPr>
          <w:trHeight w:val="300"/>
        </w:trPr>
        <w:tc>
          <w:tcPr>
            <w:tcW w:w="687" w:type="dxa"/>
            <w:tcBorders>
              <w:top w:val="single" w:sz="8" w:space="0" w:color="auto"/>
              <w:left w:val="single" w:sz="8" w:space="0" w:color="auto"/>
              <w:bottom w:val="single" w:sz="8" w:space="0" w:color="auto"/>
              <w:right w:val="single" w:sz="4" w:space="0" w:color="808080"/>
            </w:tcBorders>
            <w:shd w:val="clear" w:color="000000" w:fill="92D050"/>
            <w:vAlign w:val="center"/>
            <w:hideMark/>
          </w:tcPr>
          <w:p w14:paraId="4469EE49"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12.</w:t>
            </w:r>
          </w:p>
        </w:tc>
        <w:tc>
          <w:tcPr>
            <w:tcW w:w="2574" w:type="dxa"/>
            <w:tcBorders>
              <w:top w:val="single" w:sz="8" w:space="0" w:color="auto"/>
              <w:left w:val="nil"/>
              <w:bottom w:val="single" w:sz="8" w:space="0" w:color="auto"/>
              <w:right w:val="single" w:sz="4" w:space="0" w:color="808080"/>
            </w:tcBorders>
            <w:shd w:val="clear" w:color="000000" w:fill="92D050"/>
            <w:noWrap/>
            <w:hideMark/>
          </w:tcPr>
          <w:p w14:paraId="2EE73BB7" w14:textId="77777777" w:rsidR="005367C6" w:rsidRPr="00680DE9" w:rsidRDefault="005367C6" w:rsidP="00C11F2D">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Výkaznictví pro ÚZIS</w:t>
            </w:r>
          </w:p>
        </w:tc>
        <w:tc>
          <w:tcPr>
            <w:tcW w:w="6946" w:type="dxa"/>
            <w:tcBorders>
              <w:top w:val="single" w:sz="8" w:space="0" w:color="auto"/>
              <w:left w:val="nil"/>
              <w:bottom w:val="single" w:sz="8" w:space="0" w:color="auto"/>
              <w:right w:val="single" w:sz="4" w:space="0" w:color="808080"/>
            </w:tcBorders>
            <w:shd w:val="clear" w:color="000000" w:fill="92D050"/>
            <w:noWrap/>
            <w:hideMark/>
          </w:tcPr>
          <w:p w14:paraId="77EAA31C" w14:textId="77777777" w:rsidR="005367C6" w:rsidRPr="00680DE9" w:rsidRDefault="005367C6" w:rsidP="00F621CA">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3553" w:type="dxa"/>
            <w:tcBorders>
              <w:top w:val="single" w:sz="8" w:space="0" w:color="auto"/>
              <w:left w:val="nil"/>
              <w:bottom w:val="single" w:sz="8" w:space="0" w:color="auto"/>
              <w:right w:val="single" w:sz="4" w:space="0" w:color="808080"/>
            </w:tcBorders>
            <w:shd w:val="clear" w:color="000000" w:fill="92D050"/>
            <w:noWrap/>
            <w:hideMark/>
          </w:tcPr>
          <w:p w14:paraId="7F805BE2"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5151" w:type="dxa"/>
            <w:tcBorders>
              <w:top w:val="single" w:sz="8" w:space="0" w:color="auto"/>
              <w:left w:val="nil"/>
              <w:bottom w:val="single" w:sz="8" w:space="0" w:color="auto"/>
              <w:right w:val="single" w:sz="4" w:space="0" w:color="auto"/>
            </w:tcBorders>
            <w:shd w:val="clear" w:color="000000" w:fill="92D050"/>
            <w:noWrap/>
            <w:hideMark/>
          </w:tcPr>
          <w:p w14:paraId="7A51F0E6" w14:textId="77777777" w:rsidR="005367C6" w:rsidRPr="00680DE9" w:rsidRDefault="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43"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349394E0"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c>
          <w:tcPr>
            <w:tcW w:w="1129"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CC32FD1" w14:textId="77777777" w:rsidR="005367C6" w:rsidRPr="00680DE9" w:rsidRDefault="005367C6" w:rsidP="005367C6">
            <w:pPr>
              <w:spacing w:after="0" w:line="240" w:lineRule="auto"/>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 </w:t>
            </w:r>
          </w:p>
        </w:tc>
      </w:tr>
      <w:tr w:rsidR="00680DE9" w:rsidRPr="00680DE9" w14:paraId="045FDC47" w14:textId="77777777" w:rsidTr="00B565BF">
        <w:trPr>
          <w:trHeight w:val="1551"/>
        </w:trPr>
        <w:tc>
          <w:tcPr>
            <w:tcW w:w="687" w:type="dxa"/>
            <w:tcBorders>
              <w:top w:val="nil"/>
              <w:left w:val="single" w:sz="8" w:space="0" w:color="auto"/>
              <w:bottom w:val="single" w:sz="8" w:space="0" w:color="auto"/>
              <w:right w:val="single" w:sz="4" w:space="0" w:color="808080"/>
            </w:tcBorders>
            <w:shd w:val="clear" w:color="auto" w:fill="auto"/>
            <w:vAlign w:val="center"/>
            <w:hideMark/>
          </w:tcPr>
          <w:p w14:paraId="442C892F" w14:textId="77777777" w:rsidR="005367C6" w:rsidRPr="00680DE9" w:rsidRDefault="005367C6" w:rsidP="00680DE9">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12.1.</w:t>
            </w:r>
          </w:p>
        </w:tc>
        <w:tc>
          <w:tcPr>
            <w:tcW w:w="2574" w:type="dxa"/>
            <w:tcBorders>
              <w:top w:val="nil"/>
              <w:left w:val="nil"/>
              <w:bottom w:val="single" w:sz="8" w:space="0" w:color="auto"/>
              <w:right w:val="single" w:sz="4" w:space="0" w:color="808080"/>
            </w:tcBorders>
            <w:shd w:val="clear" w:color="auto" w:fill="auto"/>
            <w:hideMark/>
          </w:tcPr>
          <w:p w14:paraId="7B97A14B" w14:textId="4A020A50" w:rsidR="005367C6" w:rsidRPr="00680DE9" w:rsidRDefault="005367C6" w:rsidP="00C11F2D">
            <w:pPr>
              <w:spacing w:after="0" w:line="240" w:lineRule="auto"/>
              <w:rPr>
                <w:rFonts w:ascii="Arial" w:eastAsia="Times New Roman" w:hAnsi="Arial" w:cs="Arial"/>
                <w:sz w:val="20"/>
                <w:szCs w:val="20"/>
                <w:lang w:eastAsia="cs-CZ"/>
              </w:rPr>
            </w:pPr>
            <w:proofErr w:type="gramStart"/>
            <w:r w:rsidRPr="00680DE9">
              <w:rPr>
                <w:rFonts w:ascii="Arial" w:eastAsia="Times New Roman" w:hAnsi="Arial" w:cs="Arial"/>
                <w:sz w:val="20"/>
                <w:szCs w:val="20"/>
                <w:lang w:eastAsia="cs-CZ"/>
              </w:rPr>
              <w:t>Ambulantní  a hospita</w:t>
            </w:r>
            <w:r w:rsidR="00D77A6C" w:rsidRPr="00680DE9">
              <w:rPr>
                <w:rFonts w:ascii="Arial" w:eastAsia="Times New Roman" w:hAnsi="Arial" w:cs="Arial"/>
                <w:sz w:val="20"/>
                <w:szCs w:val="20"/>
                <w:lang w:eastAsia="cs-CZ"/>
              </w:rPr>
              <w:t>l</w:t>
            </w:r>
            <w:r w:rsidRPr="00680DE9">
              <w:rPr>
                <w:rFonts w:ascii="Arial" w:eastAsia="Times New Roman" w:hAnsi="Arial" w:cs="Arial"/>
                <w:sz w:val="20"/>
                <w:szCs w:val="20"/>
                <w:lang w:eastAsia="cs-CZ"/>
              </w:rPr>
              <w:t>izační</w:t>
            </w:r>
            <w:proofErr w:type="gramEnd"/>
            <w:r w:rsidRPr="00680DE9">
              <w:rPr>
                <w:rFonts w:ascii="Arial" w:eastAsia="Times New Roman" w:hAnsi="Arial" w:cs="Arial"/>
                <w:sz w:val="20"/>
                <w:szCs w:val="20"/>
                <w:lang w:eastAsia="cs-CZ"/>
              </w:rPr>
              <w:t xml:space="preserve"> statistiky </w:t>
            </w:r>
          </w:p>
        </w:tc>
        <w:tc>
          <w:tcPr>
            <w:tcW w:w="6946" w:type="dxa"/>
            <w:tcBorders>
              <w:top w:val="nil"/>
              <w:left w:val="nil"/>
              <w:bottom w:val="single" w:sz="8" w:space="0" w:color="auto"/>
              <w:right w:val="single" w:sz="4" w:space="0" w:color="808080"/>
            </w:tcBorders>
            <w:shd w:val="clear" w:color="auto" w:fill="auto"/>
            <w:hideMark/>
          </w:tcPr>
          <w:p w14:paraId="0313B68E" w14:textId="77777777" w:rsidR="002516BC" w:rsidRPr="00680DE9" w:rsidRDefault="002516BC" w:rsidP="00F621CA">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Dodavatel předvede:</w:t>
            </w:r>
          </w:p>
          <w:p w14:paraId="264F2640" w14:textId="7850A417" w:rsidR="002516BC" w:rsidRPr="00680DE9" w:rsidRDefault="002516BC">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formulář pro vykazování ambulantních statistik, který odpovídá metodice UZIS</w:t>
            </w:r>
          </w:p>
          <w:p w14:paraId="457B35BA" w14:textId="1BD86A53" w:rsidR="005367C6" w:rsidRPr="00680DE9" w:rsidRDefault="002516BC">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w:t>
            </w:r>
            <w:r w:rsidR="005367C6" w:rsidRPr="00680DE9">
              <w:rPr>
                <w:rFonts w:ascii="Arial" w:eastAsia="Times New Roman" w:hAnsi="Arial" w:cs="Arial"/>
                <w:sz w:val="20"/>
                <w:szCs w:val="20"/>
                <w:lang w:eastAsia="cs-CZ"/>
              </w:rPr>
              <w:t>automatick</w:t>
            </w:r>
            <w:r w:rsidRPr="00680DE9">
              <w:rPr>
                <w:rFonts w:ascii="Arial" w:eastAsia="Times New Roman" w:hAnsi="Arial" w:cs="Arial"/>
                <w:sz w:val="20"/>
                <w:szCs w:val="20"/>
                <w:lang w:eastAsia="cs-CZ"/>
              </w:rPr>
              <w:t>é</w:t>
            </w:r>
            <w:r w:rsidR="005367C6" w:rsidRPr="00680DE9">
              <w:rPr>
                <w:rFonts w:ascii="Arial" w:eastAsia="Times New Roman" w:hAnsi="Arial" w:cs="Arial"/>
                <w:sz w:val="20"/>
                <w:szCs w:val="20"/>
                <w:lang w:eastAsia="cs-CZ"/>
              </w:rPr>
              <w:t xml:space="preserve"> dopl</w:t>
            </w:r>
            <w:r w:rsidRPr="00680DE9">
              <w:rPr>
                <w:rFonts w:ascii="Arial" w:eastAsia="Times New Roman" w:hAnsi="Arial" w:cs="Arial"/>
                <w:sz w:val="20"/>
                <w:szCs w:val="20"/>
                <w:lang w:eastAsia="cs-CZ"/>
              </w:rPr>
              <w:t xml:space="preserve">nění </w:t>
            </w:r>
            <w:r w:rsidR="005367C6" w:rsidRPr="00680DE9">
              <w:rPr>
                <w:rFonts w:ascii="Arial" w:eastAsia="Times New Roman" w:hAnsi="Arial" w:cs="Arial"/>
                <w:sz w:val="20"/>
                <w:szCs w:val="20"/>
                <w:lang w:eastAsia="cs-CZ"/>
              </w:rPr>
              <w:t>počt</w:t>
            </w:r>
            <w:r w:rsidRPr="00680DE9">
              <w:rPr>
                <w:rFonts w:ascii="Arial" w:eastAsia="Times New Roman" w:hAnsi="Arial" w:cs="Arial"/>
                <w:sz w:val="20"/>
                <w:szCs w:val="20"/>
                <w:lang w:eastAsia="cs-CZ"/>
              </w:rPr>
              <w:t>ů</w:t>
            </w:r>
            <w:r w:rsidR="005367C6" w:rsidRPr="00680DE9">
              <w:rPr>
                <w:rFonts w:ascii="Arial" w:eastAsia="Times New Roman" w:hAnsi="Arial" w:cs="Arial"/>
                <w:sz w:val="20"/>
                <w:szCs w:val="20"/>
                <w:lang w:eastAsia="cs-CZ"/>
              </w:rPr>
              <w:t xml:space="preserve"> k údajům, které jsou v NIS obsaženy</w:t>
            </w:r>
            <w:r w:rsidRPr="00680DE9">
              <w:rPr>
                <w:rFonts w:ascii="Arial" w:eastAsia="Times New Roman" w:hAnsi="Arial" w:cs="Arial"/>
                <w:sz w:val="20"/>
                <w:szCs w:val="20"/>
                <w:lang w:eastAsia="cs-CZ"/>
              </w:rPr>
              <w:t xml:space="preserve"> (p</w:t>
            </w:r>
            <w:r w:rsidR="005367C6" w:rsidRPr="00680DE9">
              <w:rPr>
                <w:rFonts w:ascii="Arial" w:eastAsia="Times New Roman" w:hAnsi="Arial" w:cs="Arial"/>
                <w:sz w:val="20"/>
                <w:szCs w:val="20"/>
                <w:lang w:eastAsia="cs-CZ"/>
              </w:rPr>
              <w:t xml:space="preserve">oložky, které nelze z NIS získat automaticky (nejsou v </w:t>
            </w:r>
            <w:proofErr w:type="gramStart"/>
            <w:r w:rsidR="005367C6" w:rsidRPr="00680DE9">
              <w:rPr>
                <w:rFonts w:ascii="Arial" w:eastAsia="Times New Roman" w:hAnsi="Arial" w:cs="Arial"/>
                <w:sz w:val="20"/>
                <w:szCs w:val="20"/>
                <w:lang w:eastAsia="cs-CZ"/>
              </w:rPr>
              <w:t>NIS</w:t>
            </w:r>
            <w:proofErr w:type="gramEnd"/>
            <w:r w:rsidR="005367C6" w:rsidRPr="00680DE9">
              <w:rPr>
                <w:rFonts w:ascii="Arial" w:eastAsia="Times New Roman" w:hAnsi="Arial" w:cs="Arial"/>
                <w:sz w:val="20"/>
                <w:szCs w:val="20"/>
                <w:lang w:eastAsia="cs-CZ"/>
              </w:rPr>
              <w:t xml:space="preserve"> obsaženy), má možnost uživatel do formuláře jednoduše zadat manuáln</w:t>
            </w:r>
            <w:r w:rsidRPr="00680DE9">
              <w:rPr>
                <w:rFonts w:ascii="Arial" w:eastAsia="Times New Roman" w:hAnsi="Arial" w:cs="Arial"/>
                <w:sz w:val="20"/>
                <w:szCs w:val="20"/>
                <w:lang w:eastAsia="cs-CZ"/>
              </w:rPr>
              <w:t>ě)</w:t>
            </w:r>
            <w:r w:rsidR="005367C6" w:rsidRPr="00680DE9">
              <w:rPr>
                <w:rFonts w:ascii="Arial" w:eastAsia="Times New Roman" w:hAnsi="Arial" w:cs="Arial"/>
                <w:sz w:val="20"/>
                <w:szCs w:val="20"/>
                <w:lang w:eastAsia="cs-CZ"/>
              </w:rPr>
              <w:br/>
            </w:r>
            <w:r w:rsidRPr="00680DE9">
              <w:rPr>
                <w:rFonts w:ascii="Arial" w:eastAsia="Times New Roman" w:hAnsi="Arial" w:cs="Arial"/>
                <w:sz w:val="20"/>
                <w:szCs w:val="20"/>
                <w:lang w:eastAsia="cs-CZ"/>
              </w:rPr>
              <w:t xml:space="preserve">• </w:t>
            </w:r>
            <w:r w:rsidR="005367C6" w:rsidRPr="00680DE9">
              <w:rPr>
                <w:rFonts w:ascii="Arial" w:eastAsia="Times New Roman" w:hAnsi="Arial" w:cs="Arial"/>
                <w:sz w:val="20"/>
                <w:szCs w:val="20"/>
                <w:lang w:eastAsia="cs-CZ"/>
              </w:rPr>
              <w:t xml:space="preserve">předávání všech elektronicky komunikujících hospitalizačních statistik včetně Listu o prohlídce zemřelého, evidence hospitalizovaných, novorozenců a rodiček apod. </w:t>
            </w:r>
          </w:p>
        </w:tc>
        <w:tc>
          <w:tcPr>
            <w:tcW w:w="3553" w:type="dxa"/>
            <w:tcBorders>
              <w:top w:val="nil"/>
              <w:left w:val="nil"/>
              <w:bottom w:val="single" w:sz="8" w:space="0" w:color="auto"/>
              <w:right w:val="single" w:sz="4" w:space="0" w:color="808080"/>
            </w:tcBorders>
            <w:shd w:val="clear" w:color="000000" w:fill="FFFF00"/>
            <w:hideMark/>
          </w:tcPr>
          <w:p w14:paraId="22C8EE33" w14:textId="77777777"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Hodnocen bude způsob tvorby výkazů (dávek) pro UZIS včetně kontrol před odesláním na portál UZIS.</w:t>
            </w:r>
          </w:p>
        </w:tc>
        <w:tc>
          <w:tcPr>
            <w:tcW w:w="5151" w:type="dxa"/>
            <w:tcBorders>
              <w:top w:val="nil"/>
              <w:left w:val="nil"/>
              <w:bottom w:val="single" w:sz="8" w:space="0" w:color="auto"/>
              <w:right w:val="single" w:sz="4" w:space="0" w:color="auto"/>
            </w:tcBorders>
            <w:shd w:val="clear" w:color="000000" w:fill="DA9694"/>
            <w:hideMark/>
          </w:tcPr>
          <w:p w14:paraId="1166D4E6" w14:textId="5873A9F9" w:rsidR="005367C6" w:rsidRPr="00680DE9" w:rsidRDefault="005367C6">
            <w:pPr>
              <w:spacing w:after="0" w:line="240" w:lineRule="auto"/>
              <w:rPr>
                <w:rFonts w:ascii="Arial" w:eastAsia="Times New Roman" w:hAnsi="Arial" w:cs="Arial"/>
                <w:sz w:val="20"/>
                <w:szCs w:val="20"/>
                <w:lang w:eastAsia="cs-CZ"/>
              </w:rPr>
            </w:pPr>
            <w:r w:rsidRPr="00680DE9">
              <w:rPr>
                <w:rFonts w:ascii="Arial" w:eastAsia="Times New Roman" w:hAnsi="Arial" w:cs="Arial"/>
                <w:sz w:val="20"/>
                <w:szCs w:val="20"/>
                <w:lang w:eastAsia="cs-CZ"/>
              </w:rPr>
              <w:t>Jako vhodnější bude hodnocena nabídka s jednodušším způsobem tvorby výkazů (dávek) pro UZIS včetně kontrol před odesláním na portál UZIS.</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24223" w14:textId="77777777" w:rsidR="005367C6" w:rsidRPr="00680DE9" w:rsidRDefault="005367C6" w:rsidP="005367C6">
            <w:pPr>
              <w:spacing w:after="0" w:line="240" w:lineRule="auto"/>
              <w:jc w:val="center"/>
              <w:rPr>
                <w:rFonts w:ascii="Arial" w:eastAsia="Times New Roman" w:hAnsi="Arial" w:cs="Arial"/>
                <w:b/>
                <w:bCs/>
                <w:sz w:val="20"/>
                <w:szCs w:val="20"/>
                <w:lang w:eastAsia="cs-CZ"/>
              </w:rPr>
            </w:pPr>
            <w:r w:rsidRPr="00680DE9">
              <w:rPr>
                <w:rFonts w:ascii="Arial" w:eastAsia="Times New Roman" w:hAnsi="Arial" w:cs="Arial"/>
                <w:b/>
                <w:bCs/>
                <w:sz w:val="20"/>
                <w:szCs w:val="20"/>
                <w:lang w:eastAsia="cs-CZ"/>
              </w:rPr>
              <w:t>1-5</w:t>
            </w:r>
          </w:p>
        </w:tc>
        <w:tc>
          <w:tcPr>
            <w:tcW w:w="11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0169A" w14:textId="77777777" w:rsidR="005367C6" w:rsidRPr="00680DE9" w:rsidRDefault="005367C6" w:rsidP="005367C6">
            <w:pPr>
              <w:spacing w:after="0" w:line="240" w:lineRule="auto"/>
              <w:jc w:val="center"/>
              <w:rPr>
                <w:rFonts w:ascii="Arial" w:eastAsia="Times New Roman" w:hAnsi="Arial" w:cs="Arial"/>
                <w:sz w:val="20"/>
                <w:szCs w:val="20"/>
                <w:lang w:eastAsia="cs-CZ"/>
              </w:rPr>
            </w:pPr>
            <w:r w:rsidRPr="00680DE9">
              <w:rPr>
                <w:rFonts w:ascii="Arial" w:eastAsia="Times New Roman" w:hAnsi="Arial" w:cs="Arial"/>
                <w:sz w:val="20"/>
                <w:szCs w:val="20"/>
                <w:lang w:eastAsia="cs-CZ"/>
              </w:rPr>
              <w:t>5</w:t>
            </w:r>
          </w:p>
        </w:tc>
      </w:tr>
    </w:tbl>
    <w:p w14:paraId="6C924A76" w14:textId="53A4074C" w:rsidR="0026799B" w:rsidRPr="00680DE9" w:rsidRDefault="0026799B" w:rsidP="00E5033C"/>
    <w:sectPr w:rsidR="0026799B" w:rsidRPr="00680DE9" w:rsidSect="00B565BF">
      <w:headerReference w:type="even" r:id="rId10"/>
      <w:headerReference w:type="default" r:id="rId11"/>
      <w:footerReference w:type="even" r:id="rId12"/>
      <w:footerReference w:type="default" r:id="rId13"/>
      <w:headerReference w:type="first" r:id="rId14"/>
      <w:footerReference w:type="first" r:id="rId15"/>
      <w:type w:val="continuous"/>
      <w:pgSz w:w="23814" w:h="16839" w:orient="landscape" w:code="8"/>
      <w:pgMar w:top="720" w:right="720" w:bottom="720" w:left="72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43804B3" w15:done="0"/>
  <w15:commentEx w15:paraId="24194728" w15:done="0"/>
  <w15:commentEx w15:paraId="310BA811" w15:paraIdParent="24194728" w15:done="0"/>
  <w15:commentEx w15:paraId="78CB9462" w15:done="0"/>
  <w15:commentEx w15:paraId="6E7190FA" w15:paraIdParent="78CB9462" w15:done="0"/>
  <w15:commentEx w15:paraId="517DBBA5" w15:done="0"/>
  <w15:commentEx w15:paraId="022350F3" w15:paraIdParent="517DBBA5" w15:done="0"/>
  <w15:commentEx w15:paraId="5F947A3D" w15:done="0"/>
  <w15:commentEx w15:paraId="272B2CA7" w15:paraIdParent="5F947A3D" w15:done="0"/>
  <w15:commentEx w15:paraId="5E225312" w15:done="0"/>
  <w15:commentEx w15:paraId="4F8F36E2" w15:paraIdParent="5E225312" w15:done="0"/>
  <w15:commentEx w15:paraId="65D9BC5E" w15:done="0"/>
  <w15:commentEx w15:paraId="74AEFEE4" w15:paraIdParent="65D9BC5E" w15:done="0"/>
  <w15:commentEx w15:paraId="6D1C5263" w15:done="0"/>
  <w15:commentEx w15:paraId="2B973DDB" w15:paraIdParent="6D1C52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43804B3" w16cid:durableId="215AF639"/>
  <w16cid:commentId w16cid:paraId="24194728" w16cid:durableId="215AF646"/>
  <w16cid:commentId w16cid:paraId="310BA811" w16cid:durableId="215C0C84"/>
  <w16cid:commentId w16cid:paraId="78CB9462" w16cid:durableId="215AF808"/>
  <w16cid:commentId w16cid:paraId="6E7190FA" w16cid:durableId="215C0CF9"/>
  <w16cid:commentId w16cid:paraId="517DBBA5" w16cid:durableId="215AFB4D"/>
  <w16cid:commentId w16cid:paraId="022350F3" w16cid:durableId="215C0D4E"/>
  <w16cid:commentId w16cid:paraId="5F947A3D" w16cid:durableId="215AFE3A"/>
  <w16cid:commentId w16cid:paraId="272B2CA7" w16cid:durableId="215C0D7F"/>
  <w16cid:commentId w16cid:paraId="5E225312" w16cid:durableId="215AFE76"/>
  <w16cid:commentId w16cid:paraId="4F8F36E2" w16cid:durableId="215C0DE2"/>
  <w16cid:commentId w16cid:paraId="65D9BC5E" w16cid:durableId="215AFEC0"/>
  <w16cid:commentId w16cid:paraId="74AEFEE4" w16cid:durableId="215C0DFB"/>
  <w16cid:commentId w16cid:paraId="6D1C5263" w16cid:durableId="215B12A2"/>
  <w16cid:commentId w16cid:paraId="2B973DDB" w16cid:durableId="215C2F7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ECF7D8" w14:textId="77777777" w:rsidR="00755777" w:rsidRDefault="00755777" w:rsidP="00017055">
      <w:pPr>
        <w:spacing w:after="0" w:line="240" w:lineRule="auto"/>
      </w:pPr>
      <w:r>
        <w:separator/>
      </w:r>
    </w:p>
  </w:endnote>
  <w:endnote w:type="continuationSeparator" w:id="0">
    <w:p w14:paraId="611F255B" w14:textId="77777777" w:rsidR="00755777" w:rsidRDefault="00755777" w:rsidP="00017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8707A" w14:textId="77777777" w:rsidR="00C978ED" w:rsidRDefault="00C978E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0C96A" w14:textId="77777777" w:rsidR="00C978ED" w:rsidRDefault="00C978E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94916" w14:textId="77777777" w:rsidR="00C978ED" w:rsidRDefault="00C978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1494A" w14:textId="77777777" w:rsidR="00755777" w:rsidRDefault="00755777" w:rsidP="00017055">
      <w:pPr>
        <w:spacing w:after="0" w:line="240" w:lineRule="auto"/>
      </w:pPr>
      <w:r>
        <w:separator/>
      </w:r>
    </w:p>
  </w:footnote>
  <w:footnote w:type="continuationSeparator" w:id="0">
    <w:p w14:paraId="52F2EFD5" w14:textId="77777777" w:rsidR="00755777" w:rsidRDefault="00755777" w:rsidP="000170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BB3A2E" w14:textId="77777777" w:rsidR="00C978ED" w:rsidRDefault="00C978E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EF14C" w14:textId="2F2986C7" w:rsidR="00017055" w:rsidRDefault="00017055">
    <w:pPr>
      <w:pStyle w:val="Zhlav"/>
    </w:pPr>
    <w:r>
      <w:t xml:space="preserve">Příloha č. </w:t>
    </w:r>
    <w:r>
      <w:t>12 dokumentace zadávacího řízení</w:t>
    </w:r>
    <w:r w:rsidR="00C978ED">
      <w:t xml:space="preserve"> – Tabulka </w:t>
    </w:r>
    <w:r w:rsidR="00C978ED">
      <w:t>hodnocení</w:t>
    </w:r>
    <w:bookmarkStart w:id="1" w:name="_GoBack"/>
    <w:bookmarkEnd w:id="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4372B3" w14:textId="77777777" w:rsidR="00C978ED" w:rsidRDefault="00C978ED">
    <w:pPr>
      <w:pStyle w:val="Zhlav"/>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ažímal David,Mgr.">
    <w15:presenceInfo w15:providerId="AD" w15:userId="S::zazimald@nemji.cz::8917ddbd-69ba-427d-b6ed-c95832be969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7C6"/>
    <w:rsid w:val="00017055"/>
    <w:rsid w:val="000676AA"/>
    <w:rsid w:val="00074A6C"/>
    <w:rsid w:val="0007618B"/>
    <w:rsid w:val="00086861"/>
    <w:rsid w:val="000A6BCD"/>
    <w:rsid w:val="000D3786"/>
    <w:rsid w:val="000E1FBD"/>
    <w:rsid w:val="000F101E"/>
    <w:rsid w:val="000F2240"/>
    <w:rsid w:val="00104D3A"/>
    <w:rsid w:val="001247F7"/>
    <w:rsid w:val="00136160"/>
    <w:rsid w:val="00137434"/>
    <w:rsid w:val="001430DD"/>
    <w:rsid w:val="00153D39"/>
    <w:rsid w:val="00186C06"/>
    <w:rsid w:val="00186FCF"/>
    <w:rsid w:val="001932D5"/>
    <w:rsid w:val="001C165D"/>
    <w:rsid w:val="001F204B"/>
    <w:rsid w:val="00213118"/>
    <w:rsid w:val="00224C20"/>
    <w:rsid w:val="00231527"/>
    <w:rsid w:val="002516BC"/>
    <w:rsid w:val="0026799B"/>
    <w:rsid w:val="0027632E"/>
    <w:rsid w:val="00284D5D"/>
    <w:rsid w:val="00285F11"/>
    <w:rsid w:val="002A60EE"/>
    <w:rsid w:val="002B1F97"/>
    <w:rsid w:val="002B23EE"/>
    <w:rsid w:val="002C4DD4"/>
    <w:rsid w:val="002E2B6A"/>
    <w:rsid w:val="002E721B"/>
    <w:rsid w:val="00321E05"/>
    <w:rsid w:val="003337DA"/>
    <w:rsid w:val="003A3E26"/>
    <w:rsid w:val="00400572"/>
    <w:rsid w:val="00410CD5"/>
    <w:rsid w:val="004417A5"/>
    <w:rsid w:val="00483553"/>
    <w:rsid w:val="004A688E"/>
    <w:rsid w:val="004C2F23"/>
    <w:rsid w:val="004E357D"/>
    <w:rsid w:val="004E4629"/>
    <w:rsid w:val="00507DA5"/>
    <w:rsid w:val="00535435"/>
    <w:rsid w:val="005367C6"/>
    <w:rsid w:val="00562AA2"/>
    <w:rsid w:val="0059365B"/>
    <w:rsid w:val="005E5B7B"/>
    <w:rsid w:val="005F45E3"/>
    <w:rsid w:val="00641F16"/>
    <w:rsid w:val="006576E8"/>
    <w:rsid w:val="0066170D"/>
    <w:rsid w:val="00667208"/>
    <w:rsid w:val="00672B17"/>
    <w:rsid w:val="00674D7C"/>
    <w:rsid w:val="00680DE9"/>
    <w:rsid w:val="006E65B1"/>
    <w:rsid w:val="00733724"/>
    <w:rsid w:val="00755777"/>
    <w:rsid w:val="00786E3E"/>
    <w:rsid w:val="00795F51"/>
    <w:rsid w:val="007A73B1"/>
    <w:rsid w:val="007B706C"/>
    <w:rsid w:val="00802E71"/>
    <w:rsid w:val="008167EB"/>
    <w:rsid w:val="008761FB"/>
    <w:rsid w:val="008803A6"/>
    <w:rsid w:val="00883127"/>
    <w:rsid w:val="00910E52"/>
    <w:rsid w:val="0092761F"/>
    <w:rsid w:val="009533FB"/>
    <w:rsid w:val="00956529"/>
    <w:rsid w:val="00965D74"/>
    <w:rsid w:val="009B2827"/>
    <w:rsid w:val="009C03E8"/>
    <w:rsid w:val="009D2471"/>
    <w:rsid w:val="009D2771"/>
    <w:rsid w:val="00A10790"/>
    <w:rsid w:val="00A2248A"/>
    <w:rsid w:val="00A3479C"/>
    <w:rsid w:val="00A36D33"/>
    <w:rsid w:val="00A430EA"/>
    <w:rsid w:val="00A975F8"/>
    <w:rsid w:val="00AB3177"/>
    <w:rsid w:val="00AD2F8B"/>
    <w:rsid w:val="00AE72A2"/>
    <w:rsid w:val="00AF6DD3"/>
    <w:rsid w:val="00B03E9F"/>
    <w:rsid w:val="00B55B8D"/>
    <w:rsid w:val="00B565BF"/>
    <w:rsid w:val="00B763B8"/>
    <w:rsid w:val="00BB46EC"/>
    <w:rsid w:val="00BC1CF2"/>
    <w:rsid w:val="00BC70AC"/>
    <w:rsid w:val="00BF1573"/>
    <w:rsid w:val="00C11F2D"/>
    <w:rsid w:val="00C66327"/>
    <w:rsid w:val="00C978ED"/>
    <w:rsid w:val="00CC7CF2"/>
    <w:rsid w:val="00CE3B1C"/>
    <w:rsid w:val="00CE4D88"/>
    <w:rsid w:val="00CE4EA5"/>
    <w:rsid w:val="00CF5290"/>
    <w:rsid w:val="00D05224"/>
    <w:rsid w:val="00D30C8C"/>
    <w:rsid w:val="00D579DC"/>
    <w:rsid w:val="00D610A2"/>
    <w:rsid w:val="00D65BAE"/>
    <w:rsid w:val="00D70733"/>
    <w:rsid w:val="00D77A6C"/>
    <w:rsid w:val="00DA0189"/>
    <w:rsid w:val="00DB31B8"/>
    <w:rsid w:val="00DC55D4"/>
    <w:rsid w:val="00DD2D0A"/>
    <w:rsid w:val="00E42E4A"/>
    <w:rsid w:val="00E5033C"/>
    <w:rsid w:val="00E63DA2"/>
    <w:rsid w:val="00E64861"/>
    <w:rsid w:val="00E857F6"/>
    <w:rsid w:val="00E9795F"/>
    <w:rsid w:val="00EA31DE"/>
    <w:rsid w:val="00EA531D"/>
    <w:rsid w:val="00EC019D"/>
    <w:rsid w:val="00EE1B9A"/>
    <w:rsid w:val="00F621CA"/>
    <w:rsid w:val="00F62467"/>
    <w:rsid w:val="00FB34F7"/>
    <w:rsid w:val="00FD1596"/>
    <w:rsid w:val="00FD4F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439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8167EB"/>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167EB"/>
    <w:rPr>
      <w:rFonts w:ascii="Tahoma" w:hAnsi="Tahoma" w:cs="Tahoma"/>
      <w:sz w:val="16"/>
      <w:szCs w:val="16"/>
      <w:lang w:eastAsia="en-US"/>
    </w:rPr>
  </w:style>
  <w:style w:type="character" w:styleId="Odkaznakoment">
    <w:name w:val="annotation reference"/>
    <w:uiPriority w:val="99"/>
    <w:semiHidden/>
    <w:unhideWhenUsed/>
    <w:rsid w:val="00EA531D"/>
    <w:rPr>
      <w:sz w:val="16"/>
      <w:szCs w:val="16"/>
    </w:rPr>
  </w:style>
  <w:style w:type="paragraph" w:styleId="Textkomente">
    <w:name w:val="annotation text"/>
    <w:basedOn w:val="Normln"/>
    <w:link w:val="TextkomenteChar"/>
    <w:uiPriority w:val="99"/>
    <w:semiHidden/>
    <w:unhideWhenUsed/>
    <w:rsid w:val="00EA531D"/>
    <w:rPr>
      <w:sz w:val="20"/>
      <w:szCs w:val="20"/>
    </w:rPr>
  </w:style>
  <w:style w:type="character" w:customStyle="1" w:styleId="TextkomenteChar">
    <w:name w:val="Text komentáře Char"/>
    <w:link w:val="Textkomente"/>
    <w:uiPriority w:val="99"/>
    <w:semiHidden/>
    <w:rsid w:val="00EA531D"/>
    <w:rPr>
      <w:lang w:eastAsia="en-US"/>
    </w:rPr>
  </w:style>
  <w:style w:type="paragraph" w:styleId="Pedmtkomente">
    <w:name w:val="annotation subject"/>
    <w:basedOn w:val="Textkomente"/>
    <w:next w:val="Textkomente"/>
    <w:link w:val="PedmtkomenteChar"/>
    <w:uiPriority w:val="99"/>
    <w:semiHidden/>
    <w:unhideWhenUsed/>
    <w:rsid w:val="00EA531D"/>
    <w:rPr>
      <w:b/>
      <w:bCs/>
    </w:rPr>
  </w:style>
  <w:style w:type="character" w:customStyle="1" w:styleId="PedmtkomenteChar">
    <w:name w:val="Předmět komentáře Char"/>
    <w:link w:val="Pedmtkomente"/>
    <w:uiPriority w:val="99"/>
    <w:semiHidden/>
    <w:rsid w:val="00EA531D"/>
    <w:rPr>
      <w:b/>
      <w:bCs/>
      <w:lang w:eastAsia="en-US"/>
    </w:rPr>
  </w:style>
  <w:style w:type="paragraph" w:styleId="Revize">
    <w:name w:val="Revision"/>
    <w:hidden/>
    <w:uiPriority w:val="99"/>
    <w:semiHidden/>
    <w:rsid w:val="00EA531D"/>
    <w:rPr>
      <w:sz w:val="22"/>
      <w:szCs w:val="22"/>
      <w:lang w:eastAsia="en-US"/>
    </w:rPr>
  </w:style>
  <w:style w:type="paragraph" w:styleId="Zhlav">
    <w:name w:val="header"/>
    <w:basedOn w:val="Normln"/>
    <w:link w:val="ZhlavChar"/>
    <w:uiPriority w:val="99"/>
    <w:unhideWhenUsed/>
    <w:rsid w:val="00017055"/>
    <w:pPr>
      <w:tabs>
        <w:tab w:val="center" w:pos="4536"/>
        <w:tab w:val="right" w:pos="9072"/>
      </w:tabs>
    </w:pPr>
  </w:style>
  <w:style w:type="character" w:customStyle="1" w:styleId="ZhlavChar">
    <w:name w:val="Záhlaví Char"/>
    <w:link w:val="Zhlav"/>
    <w:uiPriority w:val="99"/>
    <w:rsid w:val="00017055"/>
    <w:rPr>
      <w:sz w:val="22"/>
      <w:szCs w:val="22"/>
      <w:lang w:eastAsia="en-US"/>
    </w:rPr>
  </w:style>
  <w:style w:type="paragraph" w:styleId="Zpat">
    <w:name w:val="footer"/>
    <w:basedOn w:val="Normln"/>
    <w:link w:val="ZpatChar"/>
    <w:uiPriority w:val="99"/>
    <w:unhideWhenUsed/>
    <w:rsid w:val="00017055"/>
    <w:pPr>
      <w:tabs>
        <w:tab w:val="center" w:pos="4536"/>
        <w:tab w:val="right" w:pos="9072"/>
      </w:tabs>
    </w:pPr>
  </w:style>
  <w:style w:type="character" w:customStyle="1" w:styleId="ZpatChar">
    <w:name w:val="Zápatí Char"/>
    <w:link w:val="Zpat"/>
    <w:uiPriority w:val="99"/>
    <w:rsid w:val="0001705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80">
      <w:bodyDiv w:val="1"/>
      <w:marLeft w:val="0"/>
      <w:marRight w:val="0"/>
      <w:marTop w:val="0"/>
      <w:marBottom w:val="0"/>
      <w:divBdr>
        <w:top w:val="none" w:sz="0" w:space="0" w:color="auto"/>
        <w:left w:val="none" w:sz="0" w:space="0" w:color="auto"/>
        <w:bottom w:val="none" w:sz="0" w:space="0" w:color="auto"/>
        <w:right w:val="none" w:sz="0" w:space="0" w:color="auto"/>
      </w:divBdr>
    </w:div>
    <w:div w:id="780801556">
      <w:bodyDiv w:val="1"/>
      <w:marLeft w:val="0"/>
      <w:marRight w:val="0"/>
      <w:marTop w:val="0"/>
      <w:marBottom w:val="0"/>
      <w:divBdr>
        <w:top w:val="none" w:sz="0" w:space="0" w:color="auto"/>
        <w:left w:val="none" w:sz="0" w:space="0" w:color="auto"/>
        <w:bottom w:val="none" w:sz="0" w:space="0" w:color="auto"/>
        <w:right w:val="none" w:sz="0" w:space="0" w:color="auto"/>
      </w:divBdr>
    </w:div>
    <w:div w:id="1331446591">
      <w:bodyDiv w:val="1"/>
      <w:marLeft w:val="0"/>
      <w:marRight w:val="0"/>
      <w:marTop w:val="0"/>
      <w:marBottom w:val="0"/>
      <w:divBdr>
        <w:top w:val="none" w:sz="0" w:space="0" w:color="auto"/>
        <w:left w:val="none" w:sz="0" w:space="0" w:color="auto"/>
        <w:bottom w:val="none" w:sz="0" w:space="0" w:color="auto"/>
        <w:right w:val="none" w:sz="0" w:space="0" w:color="auto"/>
      </w:divBdr>
    </w:div>
    <w:div w:id="211585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EC9B7D4503E57429B7C0C0E9BEE0EF1" ma:contentTypeVersion="11" ma:contentTypeDescription="Vytvoří nový dokument" ma:contentTypeScope="" ma:versionID="94daa31b70d6895f564595121469a7a7">
  <xsd:schema xmlns:xsd="http://www.w3.org/2001/XMLSchema" xmlns:xs="http://www.w3.org/2001/XMLSchema" xmlns:p="http://schemas.microsoft.com/office/2006/metadata/properties" xmlns:ns3="249d847a-3985-439b-8d5d-bb176f3ab202" xmlns:ns4="e9feda7e-69bc-4b98-b693-c739e3e9238f" targetNamespace="http://schemas.microsoft.com/office/2006/metadata/properties" ma:root="true" ma:fieldsID="d4f7d36c5c5a6dba436f774093b8c1d5" ns3:_="" ns4:_="">
    <xsd:import namespace="249d847a-3985-439b-8d5d-bb176f3ab202"/>
    <xsd:import namespace="e9feda7e-69bc-4b98-b693-c739e3e9238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9d847a-3985-439b-8d5d-bb176f3ab2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feda7e-69bc-4b98-b693-c739e3e9238f"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element name="SharingHintHash" ma:index="16"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E0A800-A141-4122-8396-CA5A37145A66}">
  <ds:schemaRefs>
    <ds:schemaRef ds:uri="http://schemas.microsoft.com/sharepoint/v3/contenttype/forms"/>
  </ds:schemaRefs>
</ds:datastoreItem>
</file>

<file path=customXml/itemProps2.xml><?xml version="1.0" encoding="utf-8"?>
<ds:datastoreItem xmlns:ds="http://schemas.openxmlformats.org/officeDocument/2006/customXml" ds:itemID="{79370CE6-36FB-4933-9E92-2BC08846D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9d847a-3985-439b-8d5d-bb176f3ab202"/>
    <ds:schemaRef ds:uri="e9feda7e-69bc-4b98-b693-c739e3e923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596C2B-D776-4FC3-8FDC-83B2EEFA3E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3091</Words>
  <Characters>18237</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21286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Iveta Ing.</dc:creator>
  <cp:keywords/>
  <cp:lastModifiedBy>Veselá Iveta Ing.</cp:lastModifiedBy>
  <cp:revision>7</cp:revision>
  <dcterms:created xsi:type="dcterms:W3CDTF">2019-11-04T21:14:00Z</dcterms:created>
  <dcterms:modified xsi:type="dcterms:W3CDTF">2019-11-07T06:16:00Z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0x010100BEC9B7D4503E57429B7C0C0E9BEE0EF1</vt:lpwstr>
  </property>
</Properties>
</file>